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6"/>
        </w:rPr>
        <w:alias w:val="Header"/>
        <w:tag w:val="A4pCgmOjXaoPaysOY21Ij7-5QkCVxYFQ4ANGFaoRKN4I2"/>
        <w:id w:val="1431231166"/>
      </w:sdtPr>
      <w:sdtEndPr/>
      <w:sdtContent>
        <w:tbl>
          <w:tblPr>
            <w:tblStyle w:val="TableLetterhead"/>
            <w:tblW w:w="9480" w:type="dxa"/>
            <w:tblLook w:val="04A0" w:firstRow="1" w:lastRow="0" w:firstColumn="1" w:lastColumn="0" w:noHBand="0" w:noVBand="1"/>
          </w:tblPr>
          <w:tblGrid>
            <w:gridCol w:w="2400"/>
            <w:gridCol w:w="7080"/>
          </w:tblGrid>
          <w:tr w:rsidR="00BE38B8">
            <w:tc>
              <w:tcPr>
                <w:tcW w:w="2400" w:type="dxa"/>
              </w:tcPr>
              <w:p w:rsidR="00BE38B8" w:rsidRDefault="006021B6">
                <w:pPr>
                  <w:pStyle w:val="ZFlag"/>
                </w:pPr>
                <w:r>
                  <w:rPr>
                    <w:noProof/>
                    <w:lang w:val="en-GB" w:eastAsia="en-GB" w:bidi="ar-SA"/>
                  </w:rPr>
                  <w:drawing>
                    <wp:inline distT="0" distB="0" distL="0" distR="0" wp14:anchorId="6ABE1D02" wp14:editId="1A6BD389">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BE38B8" w:rsidRDefault="003B2DCD">
                <w:pPr>
                  <w:pStyle w:val="ZCom"/>
                </w:pPr>
                <w:sdt>
                  <w:sdtPr>
                    <w:rPr>
                      <w:noProof/>
                    </w:rPr>
                    <w:id w:val="1318843188"/>
                    <w:dataBinding w:xpath="/Texts/OrgaRoot" w:storeItemID="{4EF90DE6-88B6-4264-9629-4D8DFDFE87D2}"/>
                    <w:text w:multiLine="1"/>
                  </w:sdtPr>
                  <w:sdtEndPr/>
                  <w:sdtContent>
                    <w:r w:rsidR="007B2D9B">
                      <w:rPr>
                        <w:noProof/>
                      </w:rPr>
                      <w:t>EURÓPSKA KOMISIA</w:t>
                    </w:r>
                  </w:sdtContent>
                </w:sdt>
              </w:p>
              <w:p w:rsidR="00BE38B8" w:rsidRDefault="003B2DCD">
                <w:pPr>
                  <w:pStyle w:val="ZDGName"/>
                </w:pPr>
                <w:sdt>
                  <w:sdtPr>
                    <w:rPr>
                      <w:noProof/>
                    </w:rPr>
                    <w:id w:val="2053108592"/>
                    <w:dataBinding w:xpath="/Author/OrgaEntity1/HeadLine1" w:storeItemID="{EE044946-5330-43F7-8D16-AA78684F2938}"/>
                    <w:text w:multiLine="1"/>
                  </w:sdtPr>
                  <w:sdtEndPr/>
                  <w:sdtContent>
                    <w:r w:rsidR="007B2D9B">
                      <w:rPr>
                        <w:noProof/>
                      </w:rPr>
                      <w:t>GENERÁLNE RIADITEĽSTVO PRE KOMUNIKÁCIU</w:t>
                    </w:r>
                  </w:sdtContent>
                </w:sdt>
              </w:p>
              <w:p w:rsidR="00BE38B8" w:rsidRDefault="00BE38B8">
                <w:pPr>
                  <w:pStyle w:val="ZDGName"/>
                </w:pPr>
              </w:p>
              <w:p w:rsidR="00BE38B8" w:rsidRDefault="003B2DCD">
                <w:pPr>
                  <w:pStyle w:val="ZDGName"/>
                </w:pPr>
                <w:sdt>
                  <w:sdtPr>
                    <w:rPr>
                      <w:noProof/>
                    </w:rPr>
                    <w:id w:val="2109154963"/>
                    <w:dataBinding w:xpath="/Author/OrgaEntity2/HeadLine1" w:storeItemID="{EE044946-5330-43F7-8D16-AA78684F2938}"/>
                    <w:text w:multiLine="1"/>
                  </w:sdtPr>
                  <w:sdtEndPr/>
                  <w:sdtContent>
                    <w:r w:rsidR="007B2D9B">
                      <w:rPr>
                        <w:noProof/>
                      </w:rPr>
                      <w:t>Komunikácia s občanmi</w:t>
                    </w:r>
                  </w:sdtContent>
                </w:sdt>
              </w:p>
              <w:p w:rsidR="00BE38B8" w:rsidRDefault="003B2DCD">
                <w:pPr>
                  <w:pStyle w:val="ZDGName"/>
                </w:pPr>
                <w:sdt>
                  <w:sdtPr>
                    <w:rPr>
                      <w:b/>
                      <w:noProof/>
                    </w:rPr>
                    <w:id w:val="634757719"/>
                    <w:dataBinding w:xpath="/Author/OrgaEntity3/HeadLine1" w:storeItemID="{EE044946-5330-43F7-8D16-AA78684F2938}"/>
                    <w:text w:multiLine="1"/>
                  </w:sdtPr>
                  <w:sdtEndPr/>
                  <w:sdtContent>
                    <w:r w:rsidR="007B2D9B">
                      <w:rPr>
                        <w:b/>
                        <w:noProof/>
                      </w:rPr>
                      <w:t>Kontakt s občanmi</w:t>
                    </w:r>
                  </w:sdtContent>
                </w:sdt>
              </w:p>
            </w:tc>
          </w:tr>
        </w:tbl>
      </w:sdtContent>
    </w:sdt>
    <w:sdt>
      <w:sdtPr>
        <w:alias w:val="Location Only"/>
        <w:tag w:val="ggweWNz4R2PF8myPezMsmJ-z0jfFkX8xo5Q7sjQESi5Y4"/>
        <w:id w:val="908647783"/>
      </w:sdtPr>
      <w:sdtEndPr/>
      <w:sdtContent>
        <w:p w:rsidR="00BE38B8" w:rsidRDefault="003B2DCD">
          <w:pPr>
            <w:pStyle w:val="Date"/>
          </w:pPr>
          <w:sdt>
            <w:sdtPr>
              <w:rPr>
                <w:noProof/>
              </w:rPr>
              <w:id w:val="509495634"/>
              <w:dataBinding w:xpath="/Author/Addresses/Address[Id=/Author/Workplaces/Workplace[@IsMain='true']/AddressId]/Location" w:storeItemID="{EE044946-5330-43F7-8D16-AA78684F2938}"/>
              <w:text w:multiLine="1"/>
            </w:sdtPr>
            <w:sdtEndPr/>
            <w:sdtContent>
              <w:r w:rsidR="007B2D9B">
                <w:rPr>
                  <w:noProof/>
                </w:rPr>
                <w:t>V Bruseli</w:t>
              </w:r>
            </w:sdtContent>
          </w:sdt>
          <w:r w:rsidR="006021B6">
            <w:t xml:space="preserve"> </w:t>
          </w:r>
        </w:p>
      </w:sdtContent>
    </w:sdt>
    <w:sdt>
      <w:sdtPr>
        <w:alias w:val="My References"/>
        <w:tag w:val="5wXgF9DUfqMyfP6Em4RqY4"/>
        <w:id w:val="-1460717824"/>
      </w:sdtPr>
      <w:sdtEndPr/>
      <w:sdtContent>
        <w:p w:rsidR="00BE38B8" w:rsidRDefault="003B2DCD">
          <w:pPr>
            <w:pStyle w:val="References"/>
          </w:pPr>
          <w:sdt>
            <w:sdtPr>
              <w:rPr>
                <w:noProof/>
              </w:rPr>
              <w:id w:val="825329480"/>
              <w:dataBinding w:xpath="/Author/Service" w:storeItemID="{EE044946-5330-43F7-8D16-AA78684F2938}"/>
              <w:text w:multiLine="1"/>
            </w:sdtPr>
            <w:sdtEndPr/>
            <w:sdtContent>
              <w:r w:rsidR="006021B6">
                <w:rPr>
                  <w:noProof/>
                </w:rPr>
                <w:t>COMM.C.3.002</w:t>
              </w:r>
            </w:sdtContent>
          </w:sdt>
          <w:r w:rsidR="006021B6">
            <w:t>/</w:t>
          </w:r>
          <w:sdt>
            <w:sdtPr>
              <w:rPr>
                <w:noProof/>
              </w:rPr>
              <w:id w:val="633538129"/>
              <w:dataBinding w:xpath="/Author/Initials" w:storeItemID="{EE044946-5330-43F7-8D16-AA78684F2938}"/>
              <w:text w:multiLine="1"/>
            </w:sdtPr>
            <w:sdtEndPr/>
            <w:sdtContent>
              <w:r w:rsidR="006021B6">
                <w:rPr>
                  <w:noProof/>
                </w:rPr>
                <w:t>RCA</w:t>
              </w:r>
            </w:sdtContent>
          </w:sdt>
        </w:p>
      </w:sdtContent>
    </w:sdt>
    <w:p w:rsidR="006021B6" w:rsidRPr="00DA69EE" w:rsidRDefault="006021B6" w:rsidP="006021B6">
      <w:pPr>
        <w:jc w:val="center"/>
        <w:rPr>
          <w:b/>
          <w:szCs w:val="24"/>
        </w:rPr>
      </w:pPr>
      <w:r>
        <w:rPr>
          <w:b/>
        </w:rPr>
        <w:t>Príloha I</w:t>
      </w:r>
    </w:p>
    <w:p w:rsidR="006021B6" w:rsidRPr="00DA69EE" w:rsidRDefault="006021B6" w:rsidP="006021B6">
      <w:pPr>
        <w:jc w:val="center"/>
        <w:rPr>
          <w:b/>
          <w:szCs w:val="24"/>
        </w:rPr>
      </w:pPr>
      <w:r>
        <w:rPr>
          <w:b/>
        </w:rPr>
        <w:t>Európske dokumentačné centrá</w:t>
      </w:r>
    </w:p>
    <w:p w:rsidR="006021B6" w:rsidRPr="00DA69EE" w:rsidRDefault="00CF54D8" w:rsidP="006021B6">
      <w:pPr>
        <w:jc w:val="center"/>
        <w:rPr>
          <w:b/>
          <w:szCs w:val="24"/>
        </w:rPr>
      </w:pPr>
      <w:r>
        <w:rPr>
          <w:b/>
        </w:rPr>
        <w:t>F</w:t>
      </w:r>
      <w:r w:rsidR="006021B6">
        <w:rPr>
          <w:b/>
        </w:rPr>
        <w:t>ormulár žiadosti</w:t>
      </w:r>
    </w:p>
    <w:p w:rsidR="006021B6" w:rsidRPr="00DA69EE" w:rsidRDefault="006021B6" w:rsidP="006021B6">
      <w:pPr>
        <w:rPr>
          <w:szCs w:val="24"/>
        </w:rPr>
      </w:pPr>
    </w:p>
    <w:p w:rsidR="006021B6" w:rsidRPr="00DA04DA" w:rsidRDefault="006021B6" w:rsidP="006021B6">
      <w:pPr>
        <w:autoSpaceDE w:val="0"/>
        <w:autoSpaceDN w:val="0"/>
        <w:adjustRightInd w:val="0"/>
        <w:spacing w:before="120" w:after="120"/>
        <w:rPr>
          <w:rFonts w:eastAsia="Calibri"/>
          <w:b/>
          <w:szCs w:val="24"/>
        </w:rPr>
      </w:pPr>
      <w:r>
        <w:rPr>
          <w:b/>
        </w:rPr>
        <w:t>Kontaktné údaje</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t>Hostiteľská štruktúra…………………………………………...</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t>Adresa………………………………………………..</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t>Krajina…………………………………………………………</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t>Názov EDC …………………………………………………</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t>Meno manažéra EDC …………………………………………………</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t>E-mailová adresa kontaktnej osoby: …………………………………………………</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t>Telefónne číslo kontaktnej osoby</w:t>
      </w:r>
      <w:r w:rsidR="00BF3823">
        <w:t>:</w:t>
      </w:r>
      <w:r>
        <w:t>……………………………………….</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b/>
          <w:szCs w:val="24"/>
        </w:rPr>
      </w:pPr>
      <w:r>
        <w:rPr>
          <w:b/>
        </w:rPr>
        <w:t>PRIESTORY A ZAMESTNANCI</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b/>
          <w:szCs w:val="24"/>
        </w:rPr>
      </w:pPr>
      <w:r>
        <w:rPr>
          <w:b/>
        </w:rPr>
        <w:t>1. Priestory EDC: (jedna možnosť)</w:t>
      </w:r>
    </w:p>
    <w:p w:rsidR="006021B6" w:rsidRPr="00DA04DA" w:rsidRDefault="006021B6" w:rsidP="006021B6">
      <w:pPr>
        <w:autoSpaceDE w:val="0"/>
        <w:autoSpaceDN w:val="0"/>
        <w:adjustRightInd w:val="0"/>
        <w:spacing w:before="120" w:after="120"/>
        <w:rPr>
          <w:rFonts w:eastAsia="Calibri"/>
          <w:b/>
          <w:szCs w:val="24"/>
        </w:rPr>
      </w:pPr>
    </w:p>
    <w:p w:rsidR="006021B6" w:rsidRPr="00DA04DA" w:rsidRDefault="006021B6" w:rsidP="006021B6">
      <w:pPr>
        <w:numPr>
          <w:ilvl w:val="0"/>
          <w:numId w:val="18"/>
        </w:numPr>
        <w:autoSpaceDE w:val="0"/>
        <w:autoSpaceDN w:val="0"/>
        <w:adjustRightInd w:val="0"/>
        <w:spacing w:after="0"/>
        <w:jc w:val="left"/>
        <w:rPr>
          <w:rFonts w:eastAsia="Calibri"/>
          <w:szCs w:val="24"/>
        </w:rPr>
      </w:pPr>
      <w:r>
        <w:t>Samostatné priestory (v žiadnej knižnici)</w:t>
      </w:r>
    </w:p>
    <w:p w:rsidR="006021B6" w:rsidRPr="00DA04DA" w:rsidRDefault="006021B6" w:rsidP="006021B6">
      <w:pPr>
        <w:numPr>
          <w:ilvl w:val="0"/>
          <w:numId w:val="18"/>
        </w:numPr>
        <w:autoSpaceDE w:val="0"/>
        <w:autoSpaceDN w:val="0"/>
        <w:adjustRightInd w:val="0"/>
        <w:spacing w:after="0"/>
        <w:jc w:val="left"/>
        <w:rPr>
          <w:rFonts w:eastAsia="Calibri"/>
          <w:szCs w:val="24"/>
        </w:rPr>
      </w:pPr>
      <w:r>
        <w:t>Ústredná knižnica</w:t>
      </w:r>
    </w:p>
    <w:p w:rsidR="006021B6" w:rsidRPr="00DA04DA" w:rsidRDefault="006021B6" w:rsidP="006021B6">
      <w:pPr>
        <w:numPr>
          <w:ilvl w:val="0"/>
          <w:numId w:val="18"/>
        </w:numPr>
        <w:autoSpaceDE w:val="0"/>
        <w:autoSpaceDN w:val="0"/>
        <w:adjustRightInd w:val="0"/>
        <w:spacing w:after="0"/>
        <w:jc w:val="left"/>
        <w:rPr>
          <w:rFonts w:eastAsia="Calibri"/>
          <w:szCs w:val="24"/>
        </w:rPr>
      </w:pPr>
      <w:r>
        <w:t>Knižnica fakulty/oddelenia</w:t>
      </w:r>
    </w:p>
    <w:p w:rsidR="006021B6" w:rsidRPr="00DA04DA" w:rsidRDefault="006021B6" w:rsidP="006021B6">
      <w:pPr>
        <w:numPr>
          <w:ilvl w:val="0"/>
          <w:numId w:val="18"/>
        </w:numPr>
        <w:autoSpaceDE w:val="0"/>
        <w:autoSpaceDN w:val="0"/>
        <w:adjustRightInd w:val="0"/>
        <w:spacing w:after="0"/>
        <w:jc w:val="left"/>
        <w:rPr>
          <w:rFonts w:eastAsia="Calibri"/>
          <w:szCs w:val="24"/>
        </w:rPr>
      </w:pPr>
      <w:r>
        <w:t>Integrované do inej väčšej knižnice</w:t>
      </w:r>
    </w:p>
    <w:p w:rsidR="006021B6" w:rsidRPr="00DA04DA" w:rsidRDefault="006021B6" w:rsidP="006021B6">
      <w:pPr>
        <w:autoSpaceDE w:val="0"/>
        <w:autoSpaceDN w:val="0"/>
        <w:adjustRightInd w:val="0"/>
        <w:spacing w:after="0"/>
        <w:ind w:left="720"/>
        <w:rPr>
          <w:rFonts w:eastAsia="Calibri"/>
          <w:szCs w:val="24"/>
        </w:rPr>
      </w:pPr>
    </w:p>
    <w:p w:rsidR="006021B6" w:rsidRPr="00DA04DA" w:rsidRDefault="006021B6" w:rsidP="006021B6">
      <w:pPr>
        <w:autoSpaceDE w:val="0"/>
        <w:autoSpaceDN w:val="0"/>
        <w:adjustRightInd w:val="0"/>
        <w:spacing w:after="0"/>
        <w:rPr>
          <w:rFonts w:eastAsia="Calibri"/>
          <w:b/>
          <w:szCs w:val="24"/>
        </w:rPr>
      </w:pPr>
      <w:r>
        <w:rPr>
          <w:b/>
        </w:rPr>
        <w:t>2. Zamestnanci</w:t>
      </w:r>
    </w:p>
    <w:p w:rsidR="006021B6" w:rsidRPr="00DA04DA" w:rsidRDefault="006021B6" w:rsidP="006021B6">
      <w:pPr>
        <w:autoSpaceDE w:val="0"/>
        <w:autoSpaceDN w:val="0"/>
        <w:adjustRightInd w:val="0"/>
        <w:spacing w:after="0"/>
        <w:rPr>
          <w:rFonts w:eastAsia="Calibri"/>
          <w:b/>
          <w:szCs w:val="24"/>
        </w:rPr>
      </w:pPr>
    </w:p>
    <w:p w:rsidR="006021B6" w:rsidRPr="00DA04DA" w:rsidRDefault="006021B6" w:rsidP="006021B6">
      <w:pPr>
        <w:autoSpaceDE w:val="0"/>
        <w:autoSpaceDN w:val="0"/>
        <w:adjustRightInd w:val="0"/>
        <w:spacing w:after="0"/>
        <w:rPr>
          <w:rFonts w:eastAsia="Calibri"/>
          <w:b/>
          <w:szCs w:val="24"/>
        </w:rPr>
      </w:pPr>
      <w:r>
        <w:t>Počet</w:t>
      </w:r>
      <w:r>
        <w:rPr>
          <w:b/>
        </w:rPr>
        <w:t>….........................................................</w:t>
      </w:r>
    </w:p>
    <w:p w:rsidR="006021B6" w:rsidRPr="00DA04DA" w:rsidRDefault="006021B6" w:rsidP="006021B6">
      <w:pPr>
        <w:autoSpaceDE w:val="0"/>
        <w:autoSpaceDN w:val="0"/>
        <w:adjustRightInd w:val="0"/>
        <w:spacing w:after="0"/>
        <w:rPr>
          <w:rFonts w:eastAsia="Calibri"/>
          <w:b/>
          <w:szCs w:val="24"/>
        </w:rPr>
      </w:pPr>
    </w:p>
    <w:p w:rsidR="006021B6" w:rsidRPr="00DA04DA" w:rsidRDefault="006021B6" w:rsidP="006021B6">
      <w:pPr>
        <w:autoSpaceDE w:val="0"/>
        <w:autoSpaceDN w:val="0"/>
        <w:adjustRightInd w:val="0"/>
        <w:spacing w:after="100" w:afterAutospacing="1"/>
        <w:rPr>
          <w:rFonts w:eastAsia="Calibri"/>
          <w:b/>
          <w:szCs w:val="24"/>
        </w:rPr>
      </w:pPr>
      <w:r>
        <w:t>Kvalifikácie…</w:t>
      </w:r>
      <w:r>
        <w:rPr>
          <w:b/>
        </w:rPr>
        <w:t>…………………………………...</w:t>
      </w:r>
    </w:p>
    <w:p w:rsidR="006021B6" w:rsidRPr="00DA04DA" w:rsidRDefault="006021B6" w:rsidP="006021B6">
      <w:pPr>
        <w:autoSpaceDE w:val="0"/>
        <w:autoSpaceDN w:val="0"/>
        <w:adjustRightInd w:val="0"/>
        <w:spacing w:before="120" w:after="120"/>
        <w:rPr>
          <w:rFonts w:eastAsia="Calibri"/>
          <w:b/>
          <w:szCs w:val="24"/>
        </w:rPr>
      </w:pPr>
      <w:r>
        <w:rPr>
          <w:b/>
        </w:rPr>
        <w:t xml:space="preserve">2. Koľko hodín v týždni bude EDC otvorené? </w:t>
      </w:r>
      <w:r>
        <w:t>(jedna možnosť)</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numPr>
          <w:ilvl w:val="0"/>
          <w:numId w:val="19"/>
        </w:numPr>
        <w:autoSpaceDE w:val="0"/>
        <w:autoSpaceDN w:val="0"/>
        <w:adjustRightInd w:val="0"/>
        <w:spacing w:after="0"/>
        <w:jc w:val="left"/>
        <w:rPr>
          <w:rFonts w:eastAsia="Calibri"/>
          <w:szCs w:val="24"/>
        </w:rPr>
      </w:pPr>
      <w:r>
        <w:t>Menej ako 20</w:t>
      </w:r>
    </w:p>
    <w:p w:rsidR="006021B6" w:rsidRPr="00DA04DA" w:rsidRDefault="006021B6" w:rsidP="006021B6">
      <w:pPr>
        <w:numPr>
          <w:ilvl w:val="0"/>
          <w:numId w:val="19"/>
        </w:numPr>
        <w:autoSpaceDE w:val="0"/>
        <w:autoSpaceDN w:val="0"/>
        <w:adjustRightInd w:val="0"/>
        <w:spacing w:after="0"/>
        <w:jc w:val="left"/>
        <w:rPr>
          <w:rFonts w:eastAsia="Calibri"/>
          <w:szCs w:val="24"/>
        </w:rPr>
      </w:pPr>
      <w:r>
        <w:t>Od 21 do 30</w:t>
      </w:r>
    </w:p>
    <w:p w:rsidR="006021B6" w:rsidRPr="00DA04DA" w:rsidRDefault="006021B6" w:rsidP="006021B6">
      <w:pPr>
        <w:numPr>
          <w:ilvl w:val="0"/>
          <w:numId w:val="19"/>
        </w:numPr>
        <w:autoSpaceDE w:val="0"/>
        <w:autoSpaceDN w:val="0"/>
        <w:adjustRightInd w:val="0"/>
        <w:spacing w:after="0"/>
        <w:jc w:val="left"/>
        <w:rPr>
          <w:rFonts w:eastAsia="Calibri"/>
          <w:szCs w:val="24"/>
        </w:rPr>
      </w:pPr>
      <w:r>
        <w:t>Viac ako 30</w:t>
      </w:r>
    </w:p>
    <w:p w:rsidR="006021B6" w:rsidRPr="00DA04DA" w:rsidRDefault="006021B6" w:rsidP="006021B6">
      <w:pPr>
        <w:autoSpaceDE w:val="0"/>
        <w:autoSpaceDN w:val="0"/>
        <w:adjustRightInd w:val="0"/>
        <w:spacing w:after="0"/>
        <w:ind w:left="720"/>
        <w:rPr>
          <w:rFonts w:eastAsia="Calibri"/>
          <w:szCs w:val="24"/>
        </w:rPr>
      </w:pPr>
    </w:p>
    <w:p w:rsidR="006021B6" w:rsidRPr="00DA04DA" w:rsidRDefault="006021B6" w:rsidP="006021B6">
      <w:pPr>
        <w:autoSpaceDE w:val="0"/>
        <w:autoSpaceDN w:val="0"/>
        <w:adjustRightInd w:val="0"/>
        <w:spacing w:before="120" w:after="120"/>
        <w:rPr>
          <w:rFonts w:eastAsia="Calibri"/>
          <w:b/>
          <w:szCs w:val="24"/>
        </w:rPr>
      </w:pPr>
      <w:r>
        <w:rPr>
          <w:b/>
        </w:rPr>
        <w:t>3. Koľko hodín v týždni budú v EDC prítomní zamestnanci?</w:t>
      </w:r>
      <w:r>
        <w:t xml:space="preserve"> (jedna možnosť)</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numPr>
          <w:ilvl w:val="0"/>
          <w:numId w:val="20"/>
        </w:numPr>
        <w:autoSpaceDE w:val="0"/>
        <w:autoSpaceDN w:val="0"/>
        <w:adjustRightInd w:val="0"/>
        <w:spacing w:after="0"/>
        <w:jc w:val="left"/>
        <w:rPr>
          <w:rFonts w:eastAsia="Calibri"/>
          <w:szCs w:val="24"/>
        </w:rPr>
      </w:pPr>
      <w:r>
        <w:t>Menej ako 20</w:t>
      </w:r>
    </w:p>
    <w:p w:rsidR="006021B6" w:rsidRPr="00DA04DA" w:rsidRDefault="006021B6" w:rsidP="006021B6">
      <w:pPr>
        <w:numPr>
          <w:ilvl w:val="0"/>
          <w:numId w:val="20"/>
        </w:numPr>
        <w:autoSpaceDE w:val="0"/>
        <w:autoSpaceDN w:val="0"/>
        <w:adjustRightInd w:val="0"/>
        <w:spacing w:after="0"/>
        <w:jc w:val="left"/>
        <w:rPr>
          <w:rFonts w:eastAsia="Calibri"/>
          <w:szCs w:val="24"/>
        </w:rPr>
      </w:pPr>
      <w:r>
        <w:t>Od 21 do 30</w:t>
      </w:r>
    </w:p>
    <w:p w:rsidR="006021B6" w:rsidRPr="00DA04DA" w:rsidRDefault="006021B6" w:rsidP="006021B6">
      <w:pPr>
        <w:numPr>
          <w:ilvl w:val="0"/>
          <w:numId w:val="20"/>
        </w:numPr>
        <w:autoSpaceDE w:val="0"/>
        <w:autoSpaceDN w:val="0"/>
        <w:adjustRightInd w:val="0"/>
        <w:spacing w:after="0"/>
        <w:jc w:val="left"/>
        <w:rPr>
          <w:rFonts w:eastAsia="Calibri"/>
          <w:szCs w:val="24"/>
        </w:rPr>
      </w:pPr>
      <w:r>
        <w:t>Viac ako 30</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szCs w:val="24"/>
        </w:rPr>
      </w:pPr>
      <w:r>
        <w:rPr>
          <w:b/>
        </w:rPr>
        <w:t xml:space="preserve">4. Prístupnosť pre širokú verejnosť </w:t>
      </w:r>
      <w:r>
        <w:t>(minimálne 1, maximálne 3)</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numPr>
          <w:ilvl w:val="0"/>
          <w:numId w:val="21"/>
        </w:numPr>
        <w:autoSpaceDE w:val="0"/>
        <w:autoSpaceDN w:val="0"/>
        <w:adjustRightInd w:val="0"/>
        <w:spacing w:after="0"/>
        <w:jc w:val="left"/>
        <w:rPr>
          <w:rFonts w:eastAsia="Calibri"/>
          <w:szCs w:val="24"/>
        </w:rPr>
      </w:pPr>
      <w:r>
        <w:t>Priestory EDC budú prístupné pre širokú verejnosť</w:t>
      </w:r>
    </w:p>
    <w:p w:rsidR="006021B6" w:rsidRPr="00DA04DA" w:rsidRDefault="006021B6" w:rsidP="006021B6">
      <w:pPr>
        <w:numPr>
          <w:ilvl w:val="0"/>
          <w:numId w:val="21"/>
        </w:numPr>
        <w:autoSpaceDE w:val="0"/>
        <w:autoSpaceDN w:val="0"/>
        <w:adjustRightInd w:val="0"/>
        <w:spacing w:after="0"/>
        <w:jc w:val="left"/>
        <w:rPr>
          <w:rFonts w:eastAsia="Calibri"/>
          <w:szCs w:val="24"/>
        </w:rPr>
      </w:pPr>
      <w:r>
        <w:t>Publikácie EDC budú prístupné pre širokú verejnosť</w:t>
      </w:r>
    </w:p>
    <w:p w:rsidR="006021B6" w:rsidRPr="00DA04DA" w:rsidRDefault="006021B6" w:rsidP="006021B6">
      <w:pPr>
        <w:numPr>
          <w:ilvl w:val="0"/>
          <w:numId w:val="21"/>
        </w:numPr>
        <w:autoSpaceDE w:val="0"/>
        <w:autoSpaceDN w:val="0"/>
        <w:adjustRightInd w:val="0"/>
        <w:spacing w:after="0"/>
        <w:jc w:val="left"/>
        <w:rPr>
          <w:rFonts w:eastAsia="Calibri"/>
          <w:szCs w:val="24"/>
        </w:rPr>
      </w:pPr>
      <w:r>
        <w:t>Počítače budú prístupné pre širokú verejnosť</w:t>
      </w:r>
    </w:p>
    <w:p w:rsidR="006021B6" w:rsidRPr="00DA04DA" w:rsidRDefault="006021B6" w:rsidP="006021B6">
      <w:pPr>
        <w:autoSpaceDE w:val="0"/>
        <w:autoSpaceDN w:val="0"/>
        <w:adjustRightInd w:val="0"/>
        <w:spacing w:before="120" w:after="120"/>
        <w:rPr>
          <w:rFonts w:eastAsia="Calibri"/>
          <w:b/>
          <w:szCs w:val="24"/>
        </w:rPr>
      </w:pPr>
    </w:p>
    <w:p w:rsidR="006021B6" w:rsidRPr="00DA04DA" w:rsidRDefault="006021B6" w:rsidP="006021B6">
      <w:pPr>
        <w:autoSpaceDE w:val="0"/>
        <w:autoSpaceDN w:val="0"/>
        <w:adjustRightInd w:val="0"/>
        <w:spacing w:before="120" w:after="120"/>
        <w:rPr>
          <w:rFonts w:eastAsia="Calibri"/>
          <w:b/>
          <w:szCs w:val="24"/>
        </w:rPr>
      </w:pPr>
      <w:r>
        <w:rPr>
          <w:b/>
        </w:rPr>
        <w:t>SPRÁVA SÚBOROV MATERIÁLOV A DOKUMENTOV</w:t>
      </w:r>
    </w:p>
    <w:p w:rsidR="006021B6" w:rsidRPr="00DA04DA" w:rsidRDefault="006021B6" w:rsidP="006021B6">
      <w:pPr>
        <w:autoSpaceDE w:val="0"/>
        <w:autoSpaceDN w:val="0"/>
        <w:adjustRightInd w:val="0"/>
        <w:spacing w:before="120" w:after="120"/>
        <w:rPr>
          <w:rFonts w:eastAsia="Calibri"/>
          <w:b/>
          <w:szCs w:val="24"/>
        </w:rPr>
      </w:pPr>
    </w:p>
    <w:p w:rsidR="006021B6" w:rsidRPr="00DA04DA" w:rsidRDefault="006021B6" w:rsidP="006021B6">
      <w:pPr>
        <w:autoSpaceDE w:val="0"/>
        <w:autoSpaceDN w:val="0"/>
        <w:adjustRightInd w:val="0"/>
        <w:spacing w:before="120" w:after="120"/>
        <w:rPr>
          <w:rFonts w:eastAsia="Calibri"/>
          <w:b/>
          <w:szCs w:val="24"/>
        </w:rPr>
      </w:pPr>
      <w:r>
        <w:rPr>
          <w:b/>
        </w:rPr>
        <w:t xml:space="preserve">5. Súbor materiálov EÚ bude organizovaný: </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numPr>
          <w:ilvl w:val="0"/>
          <w:numId w:val="22"/>
        </w:numPr>
        <w:autoSpaceDE w:val="0"/>
        <w:autoSpaceDN w:val="0"/>
        <w:adjustRightInd w:val="0"/>
        <w:spacing w:after="0"/>
        <w:jc w:val="left"/>
        <w:rPr>
          <w:rFonts w:eastAsia="Calibri"/>
          <w:szCs w:val="24"/>
        </w:rPr>
      </w:pPr>
      <w:r>
        <w:t>Ako jeden súbor</w:t>
      </w:r>
    </w:p>
    <w:p w:rsidR="006021B6" w:rsidRPr="00DA04DA" w:rsidRDefault="006021B6" w:rsidP="006021B6">
      <w:pPr>
        <w:numPr>
          <w:ilvl w:val="0"/>
          <w:numId w:val="22"/>
        </w:numPr>
        <w:autoSpaceDE w:val="0"/>
        <w:autoSpaceDN w:val="0"/>
        <w:adjustRightInd w:val="0"/>
        <w:spacing w:after="0"/>
        <w:jc w:val="left"/>
        <w:rPr>
          <w:rFonts w:eastAsia="Calibri"/>
          <w:szCs w:val="24"/>
        </w:rPr>
      </w:pPr>
      <w:r>
        <w:t>Spolu s inými knihami/publikáciami (ktoré nevydala EÚ)</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b/>
          <w:szCs w:val="24"/>
        </w:rPr>
      </w:pPr>
      <w:r>
        <w:rPr>
          <w:b/>
        </w:rPr>
        <w:t xml:space="preserve">6. Bude súbor materiálov k dispozícii na otvorených policiach? </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numPr>
          <w:ilvl w:val="0"/>
          <w:numId w:val="23"/>
        </w:numPr>
        <w:autoSpaceDE w:val="0"/>
        <w:autoSpaceDN w:val="0"/>
        <w:adjustRightInd w:val="0"/>
        <w:spacing w:after="0"/>
        <w:jc w:val="left"/>
        <w:rPr>
          <w:rFonts w:eastAsia="Calibri"/>
          <w:szCs w:val="24"/>
        </w:rPr>
      </w:pPr>
      <w:r>
        <w:t>Áno</w:t>
      </w:r>
    </w:p>
    <w:p w:rsidR="006021B6" w:rsidRPr="00DA04DA" w:rsidRDefault="006021B6" w:rsidP="006021B6">
      <w:pPr>
        <w:numPr>
          <w:ilvl w:val="0"/>
          <w:numId w:val="23"/>
        </w:numPr>
        <w:autoSpaceDE w:val="0"/>
        <w:autoSpaceDN w:val="0"/>
        <w:adjustRightInd w:val="0"/>
        <w:spacing w:after="0"/>
        <w:jc w:val="left"/>
        <w:rPr>
          <w:rFonts w:eastAsia="Calibri"/>
          <w:szCs w:val="24"/>
        </w:rPr>
      </w:pPr>
      <w:r>
        <w:t>Nie</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b/>
          <w:szCs w:val="24"/>
        </w:rPr>
      </w:pPr>
      <w:r>
        <w:rPr>
          <w:b/>
        </w:rPr>
        <w:t xml:space="preserve">7. Ak bude integrovaný do katalógu hostiteľskej štruktúry, budú materiály získané od EÚ osobitne rozpoznateľné? </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numPr>
          <w:ilvl w:val="0"/>
          <w:numId w:val="24"/>
        </w:numPr>
        <w:autoSpaceDE w:val="0"/>
        <w:autoSpaceDN w:val="0"/>
        <w:adjustRightInd w:val="0"/>
        <w:spacing w:after="0"/>
        <w:jc w:val="left"/>
        <w:rPr>
          <w:rFonts w:eastAsia="Calibri"/>
          <w:szCs w:val="24"/>
        </w:rPr>
      </w:pPr>
      <w:r>
        <w:t>Áno</w:t>
      </w:r>
    </w:p>
    <w:p w:rsidR="006021B6" w:rsidRPr="00DA04DA" w:rsidRDefault="006021B6" w:rsidP="006021B6">
      <w:pPr>
        <w:numPr>
          <w:ilvl w:val="0"/>
          <w:numId w:val="24"/>
        </w:numPr>
        <w:autoSpaceDE w:val="0"/>
        <w:autoSpaceDN w:val="0"/>
        <w:adjustRightInd w:val="0"/>
        <w:spacing w:after="0"/>
        <w:jc w:val="left"/>
        <w:rPr>
          <w:rFonts w:eastAsia="Calibri"/>
          <w:szCs w:val="24"/>
        </w:rPr>
      </w:pPr>
      <w:r>
        <w:t>Nie</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b/>
          <w:szCs w:val="24"/>
        </w:rPr>
      </w:pPr>
      <w:r>
        <w:rPr>
          <w:b/>
        </w:rPr>
        <w:t xml:space="preserve">8. Bude EDC aktívne zbierať publikácie o otázkach EÚ popri elektronických a/alebo tlačených publikáciách Úradu pre publikácie? </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numPr>
          <w:ilvl w:val="0"/>
          <w:numId w:val="25"/>
        </w:numPr>
        <w:autoSpaceDE w:val="0"/>
        <w:autoSpaceDN w:val="0"/>
        <w:adjustRightInd w:val="0"/>
        <w:spacing w:after="0"/>
        <w:jc w:val="left"/>
        <w:rPr>
          <w:rFonts w:eastAsia="Calibri"/>
          <w:szCs w:val="24"/>
        </w:rPr>
      </w:pPr>
      <w:r>
        <w:t xml:space="preserve">Áno, ako? </w:t>
      </w:r>
    </w:p>
    <w:p w:rsidR="006021B6" w:rsidRPr="00DA04DA" w:rsidRDefault="006021B6" w:rsidP="006021B6">
      <w:pPr>
        <w:numPr>
          <w:ilvl w:val="1"/>
          <w:numId w:val="25"/>
        </w:numPr>
        <w:autoSpaceDE w:val="0"/>
        <w:autoSpaceDN w:val="0"/>
        <w:adjustRightInd w:val="0"/>
        <w:spacing w:after="0"/>
        <w:jc w:val="left"/>
        <w:rPr>
          <w:rFonts w:eastAsia="Calibri"/>
          <w:szCs w:val="24"/>
        </w:rPr>
      </w:pPr>
      <w:r>
        <w:t xml:space="preserve">Elektronické verzie </w:t>
      </w:r>
    </w:p>
    <w:p w:rsidR="006021B6" w:rsidRPr="00DA04DA" w:rsidRDefault="006021B6" w:rsidP="006021B6">
      <w:pPr>
        <w:numPr>
          <w:ilvl w:val="1"/>
          <w:numId w:val="25"/>
        </w:numPr>
        <w:autoSpaceDE w:val="0"/>
        <w:autoSpaceDN w:val="0"/>
        <w:adjustRightInd w:val="0"/>
        <w:spacing w:after="0"/>
        <w:jc w:val="left"/>
        <w:rPr>
          <w:rFonts w:eastAsia="Calibri"/>
          <w:szCs w:val="24"/>
        </w:rPr>
      </w:pPr>
      <w:r>
        <w:t xml:space="preserve">Tlačené publikácie </w:t>
      </w:r>
    </w:p>
    <w:p w:rsidR="006021B6" w:rsidRPr="00DA04DA" w:rsidRDefault="006021B6" w:rsidP="006021B6">
      <w:pPr>
        <w:numPr>
          <w:ilvl w:val="1"/>
          <w:numId w:val="25"/>
        </w:numPr>
        <w:autoSpaceDE w:val="0"/>
        <w:autoSpaceDN w:val="0"/>
        <w:adjustRightInd w:val="0"/>
        <w:spacing w:after="0"/>
        <w:jc w:val="left"/>
        <w:rPr>
          <w:rFonts w:eastAsia="Calibri"/>
          <w:szCs w:val="24"/>
        </w:rPr>
      </w:pPr>
      <w:r>
        <w:t xml:space="preserve">Obe </w:t>
      </w:r>
      <w:r w:rsidR="00BF3823">
        <w:t>verzie</w:t>
      </w:r>
    </w:p>
    <w:p w:rsidR="006021B6" w:rsidRPr="00DA04DA" w:rsidRDefault="006021B6" w:rsidP="006021B6">
      <w:pPr>
        <w:autoSpaceDE w:val="0"/>
        <w:autoSpaceDN w:val="0"/>
        <w:adjustRightInd w:val="0"/>
        <w:spacing w:after="0"/>
        <w:ind w:left="1440"/>
        <w:rPr>
          <w:rFonts w:eastAsia="Calibri"/>
          <w:szCs w:val="24"/>
        </w:rPr>
      </w:pPr>
    </w:p>
    <w:p w:rsidR="006021B6" w:rsidRPr="00DA04DA" w:rsidRDefault="006021B6" w:rsidP="006021B6">
      <w:pPr>
        <w:numPr>
          <w:ilvl w:val="0"/>
          <w:numId w:val="25"/>
        </w:numPr>
        <w:autoSpaceDE w:val="0"/>
        <w:autoSpaceDN w:val="0"/>
        <w:adjustRightInd w:val="0"/>
        <w:spacing w:after="0"/>
        <w:jc w:val="left"/>
        <w:rPr>
          <w:rFonts w:eastAsia="Calibri"/>
          <w:szCs w:val="24"/>
        </w:rPr>
      </w:pPr>
      <w:r>
        <w:t>Nie</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b/>
          <w:szCs w:val="24"/>
        </w:rPr>
      </w:pPr>
      <w:r>
        <w:rPr>
          <w:b/>
        </w:rPr>
        <w:t>NADVÄZOVANIE KONTAKTOV</w:t>
      </w:r>
    </w:p>
    <w:p w:rsidR="006021B6" w:rsidRPr="00DA04DA" w:rsidRDefault="006021B6" w:rsidP="006021B6">
      <w:pPr>
        <w:autoSpaceDE w:val="0"/>
        <w:autoSpaceDN w:val="0"/>
        <w:adjustRightInd w:val="0"/>
        <w:spacing w:before="120" w:after="120"/>
        <w:rPr>
          <w:rFonts w:eastAsia="Calibri"/>
          <w:b/>
          <w:szCs w:val="24"/>
        </w:rPr>
      </w:pPr>
    </w:p>
    <w:p w:rsidR="006021B6" w:rsidRPr="00DA04DA" w:rsidRDefault="006021B6" w:rsidP="006021B6">
      <w:pPr>
        <w:autoSpaceDE w:val="0"/>
        <w:autoSpaceDN w:val="0"/>
        <w:adjustRightInd w:val="0"/>
        <w:spacing w:before="120" w:after="120"/>
        <w:rPr>
          <w:rFonts w:eastAsia="Calibri"/>
          <w:szCs w:val="24"/>
        </w:rPr>
      </w:pPr>
      <w:r>
        <w:rPr>
          <w:b/>
        </w:rPr>
        <w:t>9. Bude EDC organizovať školenia alebo informačné podujatia? Čoho sa budú týkať?</w:t>
      </w:r>
      <w:r>
        <w:t xml:space="preserve"> (prosím špecifikujte, najviac 200 slov)</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after="0"/>
        <w:ind w:left="720"/>
        <w:rPr>
          <w:rFonts w:eastAsia="Calibri"/>
          <w:szCs w:val="24"/>
        </w:rPr>
      </w:pP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rPr>
          <w:b/>
        </w:rPr>
        <w:t>10. Bude EDC ochotné zapájať sa do organizácie a propagácie dialógov s občanmi?</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ind w:left="720"/>
        <w:rPr>
          <w:rFonts w:eastAsia="Calibri"/>
          <w:szCs w:val="24"/>
        </w:rPr>
      </w:pPr>
      <w:r>
        <w:t xml:space="preserve"> Prosím vysvetlite všeobecný rámec (najviac 200 slov)</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rPr>
          <w:b/>
        </w:rPr>
        <w:t>11. Je EDC ochotné spolupracovať s inými sieťami Europe Direct s cieľom organizovať informačné podujatia vo forme verejných diskusií?</w:t>
      </w:r>
      <w:r>
        <w:t xml:space="preserve"> (viaceré možnosti)</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numPr>
          <w:ilvl w:val="0"/>
          <w:numId w:val="28"/>
        </w:numPr>
        <w:autoSpaceDE w:val="0"/>
        <w:autoSpaceDN w:val="0"/>
        <w:adjustRightInd w:val="0"/>
        <w:spacing w:after="0"/>
        <w:jc w:val="left"/>
        <w:rPr>
          <w:rFonts w:eastAsia="Calibri"/>
          <w:szCs w:val="24"/>
        </w:rPr>
      </w:pPr>
      <w:bookmarkStart w:id="0" w:name="_GoBack"/>
      <w:bookmarkEnd w:id="0"/>
      <w:r>
        <w:t>Informačné centrá Europe Direct vo vašej krajine</w:t>
      </w:r>
    </w:p>
    <w:p w:rsidR="006021B6" w:rsidRPr="00BF3823" w:rsidRDefault="006021B6" w:rsidP="006021B6">
      <w:pPr>
        <w:numPr>
          <w:ilvl w:val="0"/>
          <w:numId w:val="28"/>
        </w:numPr>
        <w:autoSpaceDE w:val="0"/>
        <w:autoSpaceDN w:val="0"/>
        <w:adjustRightInd w:val="0"/>
        <w:spacing w:after="0"/>
        <w:jc w:val="left"/>
        <w:rPr>
          <w:rFonts w:eastAsia="Calibri"/>
          <w:szCs w:val="24"/>
        </w:rPr>
      </w:pPr>
      <w:r>
        <w:t>Iné EDC vo vašej krajine</w:t>
      </w:r>
    </w:p>
    <w:p w:rsidR="00BF3823" w:rsidRPr="00DA04DA" w:rsidRDefault="00BF3823" w:rsidP="006021B6">
      <w:pPr>
        <w:numPr>
          <w:ilvl w:val="0"/>
          <w:numId w:val="28"/>
        </w:numPr>
        <w:autoSpaceDE w:val="0"/>
        <w:autoSpaceDN w:val="0"/>
        <w:adjustRightInd w:val="0"/>
        <w:spacing w:after="0"/>
        <w:jc w:val="left"/>
        <w:rPr>
          <w:rFonts w:eastAsia="Calibri"/>
          <w:szCs w:val="24"/>
        </w:rPr>
      </w:pPr>
      <w:r>
        <w:t>Iné informačné a poradenské siete EÚ vo vašej krajine</w:t>
      </w:r>
    </w:p>
    <w:p w:rsidR="006021B6" w:rsidRPr="00DA04DA" w:rsidRDefault="006021B6" w:rsidP="006021B6">
      <w:pPr>
        <w:numPr>
          <w:ilvl w:val="0"/>
          <w:numId w:val="28"/>
        </w:numPr>
        <w:autoSpaceDE w:val="0"/>
        <w:autoSpaceDN w:val="0"/>
        <w:adjustRightInd w:val="0"/>
        <w:spacing w:after="0"/>
        <w:jc w:val="left"/>
        <w:rPr>
          <w:rFonts w:eastAsia="Calibri"/>
          <w:szCs w:val="24"/>
        </w:rPr>
      </w:pPr>
      <w:r>
        <w:t>Žiadne</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autoSpaceDE w:val="0"/>
        <w:autoSpaceDN w:val="0"/>
        <w:adjustRightInd w:val="0"/>
        <w:spacing w:after="0"/>
        <w:rPr>
          <w:rFonts w:eastAsia="Calibri"/>
          <w:szCs w:val="24"/>
        </w:rPr>
      </w:pPr>
      <w:r>
        <w:t>Ak áno, ako? (najviac 200 slov)</w:t>
      </w:r>
    </w:p>
    <w:p w:rsidR="006021B6" w:rsidRPr="00DA04DA" w:rsidRDefault="006021B6" w:rsidP="006021B6">
      <w:pPr>
        <w:autoSpaceDE w:val="0"/>
        <w:autoSpaceDN w:val="0"/>
        <w:adjustRightInd w:val="0"/>
        <w:spacing w:before="120" w:after="120"/>
        <w:rPr>
          <w:rFonts w:eastAsia="Calibri"/>
          <w:b/>
          <w:szCs w:val="24"/>
        </w:rPr>
      </w:pPr>
    </w:p>
    <w:p w:rsidR="006021B6" w:rsidRPr="00DA04DA" w:rsidRDefault="006021B6" w:rsidP="006021B6">
      <w:pPr>
        <w:autoSpaceDE w:val="0"/>
        <w:autoSpaceDN w:val="0"/>
        <w:adjustRightInd w:val="0"/>
        <w:spacing w:before="120" w:after="120"/>
        <w:rPr>
          <w:rFonts w:eastAsia="Calibri"/>
          <w:b/>
          <w:szCs w:val="24"/>
        </w:rPr>
      </w:pPr>
      <w:r>
        <w:rPr>
          <w:b/>
        </w:rPr>
        <w:t xml:space="preserve">SOCIÁLNE MÉDIÁ </w:t>
      </w:r>
    </w:p>
    <w:p w:rsidR="006021B6" w:rsidRPr="00DA04DA" w:rsidRDefault="006021B6" w:rsidP="006021B6">
      <w:pPr>
        <w:autoSpaceDE w:val="0"/>
        <w:autoSpaceDN w:val="0"/>
        <w:adjustRightInd w:val="0"/>
        <w:spacing w:before="120" w:after="120"/>
        <w:rPr>
          <w:rFonts w:eastAsia="Calibri"/>
          <w:b/>
          <w:szCs w:val="24"/>
        </w:rPr>
      </w:pPr>
      <w:r>
        <w:rPr>
          <w:b/>
        </w:rPr>
        <w:t xml:space="preserve">12. Budete využívať platformy sociálnych médií? </w:t>
      </w:r>
    </w:p>
    <w:p w:rsidR="006021B6" w:rsidRPr="00DA04DA" w:rsidRDefault="006021B6" w:rsidP="006021B6">
      <w:pPr>
        <w:autoSpaceDE w:val="0"/>
        <w:autoSpaceDN w:val="0"/>
        <w:adjustRightInd w:val="0"/>
        <w:spacing w:before="120" w:after="120"/>
        <w:rPr>
          <w:rFonts w:eastAsia="Calibri"/>
          <w:b/>
          <w:szCs w:val="24"/>
        </w:rPr>
      </w:pPr>
    </w:p>
    <w:p w:rsidR="006021B6" w:rsidRPr="00DA04DA" w:rsidRDefault="006021B6" w:rsidP="006021B6">
      <w:pPr>
        <w:numPr>
          <w:ilvl w:val="0"/>
          <w:numId w:val="26"/>
        </w:numPr>
        <w:autoSpaceDE w:val="0"/>
        <w:autoSpaceDN w:val="0"/>
        <w:adjustRightInd w:val="0"/>
        <w:spacing w:after="0"/>
        <w:jc w:val="left"/>
        <w:rPr>
          <w:rFonts w:eastAsia="Calibri"/>
          <w:szCs w:val="24"/>
        </w:rPr>
      </w:pPr>
      <w:r>
        <w:t>Áno</w:t>
      </w:r>
    </w:p>
    <w:p w:rsidR="006021B6" w:rsidRPr="00DA04DA" w:rsidRDefault="006021B6" w:rsidP="006021B6">
      <w:pPr>
        <w:numPr>
          <w:ilvl w:val="0"/>
          <w:numId w:val="26"/>
        </w:numPr>
        <w:autoSpaceDE w:val="0"/>
        <w:autoSpaceDN w:val="0"/>
        <w:adjustRightInd w:val="0"/>
        <w:spacing w:after="0"/>
        <w:jc w:val="left"/>
        <w:rPr>
          <w:rFonts w:eastAsia="Calibri"/>
          <w:szCs w:val="24"/>
        </w:rPr>
      </w:pPr>
      <w:r>
        <w:t>Nie</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szCs w:val="24"/>
        </w:rPr>
      </w:pPr>
      <w:r>
        <w:rPr>
          <w:b/>
        </w:rPr>
        <w:t>Ak áno, ak</w:t>
      </w:r>
      <w:r w:rsidR="00636DC0">
        <w:rPr>
          <w:b/>
        </w:rPr>
        <w:t>é</w:t>
      </w:r>
      <w:r>
        <w:rPr>
          <w:b/>
        </w:rPr>
        <w:t xml:space="preserve"> sociáln</w:t>
      </w:r>
      <w:r w:rsidR="00636DC0">
        <w:rPr>
          <w:b/>
        </w:rPr>
        <w:t>e</w:t>
      </w:r>
      <w:r>
        <w:rPr>
          <w:b/>
        </w:rPr>
        <w:t xml:space="preserve"> médi</w:t>
      </w:r>
      <w:r w:rsidR="00636DC0">
        <w:rPr>
          <w:b/>
        </w:rPr>
        <w:t>á</w:t>
      </w:r>
      <w:r>
        <w:rPr>
          <w:b/>
        </w:rPr>
        <w:t xml:space="preserve"> bude EDC sledovať a/alebo do akého druhu sociálnych médií bude prispievať?</w:t>
      </w:r>
      <w:r>
        <w:t xml:space="preserve"> (najmenej 1, najviac 11)</w:t>
      </w:r>
    </w:p>
    <w:p w:rsidR="006021B6" w:rsidRPr="00DA04DA" w:rsidRDefault="006021B6" w:rsidP="006021B6">
      <w:pPr>
        <w:autoSpaceDE w:val="0"/>
        <w:autoSpaceDN w:val="0"/>
        <w:adjustRightInd w:val="0"/>
        <w:spacing w:after="0"/>
        <w:rPr>
          <w:rFonts w:eastAsia="Calibri"/>
          <w:szCs w:val="24"/>
        </w:rPr>
      </w:pPr>
    </w:p>
    <w:p w:rsidR="006021B6" w:rsidRPr="00DA04DA" w:rsidRDefault="006021B6" w:rsidP="006021B6">
      <w:pPr>
        <w:numPr>
          <w:ilvl w:val="0"/>
          <w:numId w:val="27"/>
        </w:numPr>
        <w:autoSpaceDE w:val="0"/>
        <w:autoSpaceDN w:val="0"/>
        <w:adjustRightInd w:val="0"/>
        <w:spacing w:after="0"/>
        <w:jc w:val="left"/>
        <w:rPr>
          <w:rFonts w:eastAsia="Calibri"/>
          <w:szCs w:val="24"/>
        </w:rPr>
      </w:pPr>
      <w:r>
        <w:t>Facebook</w:t>
      </w:r>
    </w:p>
    <w:p w:rsidR="006021B6" w:rsidRPr="00DA04DA" w:rsidRDefault="006021B6" w:rsidP="006021B6">
      <w:pPr>
        <w:numPr>
          <w:ilvl w:val="0"/>
          <w:numId w:val="27"/>
        </w:numPr>
        <w:autoSpaceDE w:val="0"/>
        <w:autoSpaceDN w:val="0"/>
        <w:adjustRightInd w:val="0"/>
        <w:spacing w:after="0"/>
        <w:jc w:val="left"/>
        <w:rPr>
          <w:rFonts w:eastAsia="Calibri"/>
          <w:szCs w:val="24"/>
        </w:rPr>
      </w:pPr>
      <w:r>
        <w:lastRenderedPageBreak/>
        <w:t>Twitter</w:t>
      </w:r>
    </w:p>
    <w:p w:rsidR="006021B6" w:rsidRPr="00DA04DA" w:rsidRDefault="006021B6" w:rsidP="006021B6">
      <w:pPr>
        <w:numPr>
          <w:ilvl w:val="0"/>
          <w:numId w:val="27"/>
        </w:numPr>
        <w:autoSpaceDE w:val="0"/>
        <w:autoSpaceDN w:val="0"/>
        <w:adjustRightInd w:val="0"/>
        <w:spacing w:after="0"/>
        <w:jc w:val="left"/>
        <w:rPr>
          <w:rFonts w:eastAsia="Calibri"/>
          <w:szCs w:val="24"/>
        </w:rPr>
      </w:pPr>
      <w:r>
        <w:t>My Space</w:t>
      </w:r>
    </w:p>
    <w:p w:rsidR="006021B6" w:rsidRPr="00DA04DA" w:rsidRDefault="006021B6" w:rsidP="006021B6">
      <w:pPr>
        <w:numPr>
          <w:ilvl w:val="0"/>
          <w:numId w:val="27"/>
        </w:numPr>
        <w:autoSpaceDE w:val="0"/>
        <w:autoSpaceDN w:val="0"/>
        <w:adjustRightInd w:val="0"/>
        <w:spacing w:after="0"/>
        <w:jc w:val="left"/>
        <w:rPr>
          <w:rFonts w:eastAsia="Calibri"/>
          <w:szCs w:val="24"/>
        </w:rPr>
      </w:pPr>
      <w:r>
        <w:t>LinkedIn</w:t>
      </w:r>
    </w:p>
    <w:p w:rsidR="006021B6" w:rsidRPr="00DA04DA" w:rsidRDefault="006021B6" w:rsidP="006021B6">
      <w:pPr>
        <w:numPr>
          <w:ilvl w:val="0"/>
          <w:numId w:val="27"/>
        </w:numPr>
        <w:autoSpaceDE w:val="0"/>
        <w:autoSpaceDN w:val="0"/>
        <w:adjustRightInd w:val="0"/>
        <w:spacing w:after="0"/>
        <w:jc w:val="left"/>
        <w:rPr>
          <w:rFonts w:eastAsia="Calibri"/>
          <w:szCs w:val="24"/>
        </w:rPr>
      </w:pPr>
      <w:r>
        <w:t>Blog management</w:t>
      </w:r>
    </w:p>
    <w:p w:rsidR="006021B6" w:rsidRPr="00DA04DA" w:rsidRDefault="006021B6" w:rsidP="006021B6">
      <w:pPr>
        <w:numPr>
          <w:ilvl w:val="0"/>
          <w:numId w:val="27"/>
        </w:numPr>
        <w:autoSpaceDE w:val="0"/>
        <w:autoSpaceDN w:val="0"/>
        <w:adjustRightInd w:val="0"/>
        <w:spacing w:after="0"/>
        <w:jc w:val="left"/>
        <w:rPr>
          <w:rFonts w:eastAsia="Calibri"/>
          <w:szCs w:val="24"/>
        </w:rPr>
      </w:pPr>
      <w:r>
        <w:t>Flickr (platforma na zdieľanie obrázkov a fotografií)</w:t>
      </w:r>
    </w:p>
    <w:p w:rsidR="006021B6" w:rsidRPr="00DA04DA" w:rsidRDefault="006021B6" w:rsidP="006021B6">
      <w:pPr>
        <w:numPr>
          <w:ilvl w:val="0"/>
          <w:numId w:val="27"/>
        </w:numPr>
        <w:autoSpaceDE w:val="0"/>
        <w:autoSpaceDN w:val="0"/>
        <w:adjustRightInd w:val="0"/>
        <w:spacing w:after="0"/>
        <w:jc w:val="left"/>
        <w:rPr>
          <w:rFonts w:eastAsia="Calibri"/>
          <w:szCs w:val="24"/>
        </w:rPr>
      </w:pPr>
      <w:r>
        <w:t>Del.icio.us (sociálne záložky)</w:t>
      </w:r>
    </w:p>
    <w:p w:rsidR="006021B6" w:rsidRPr="00DA04DA" w:rsidRDefault="006021B6" w:rsidP="006021B6">
      <w:pPr>
        <w:numPr>
          <w:ilvl w:val="0"/>
          <w:numId w:val="27"/>
        </w:numPr>
        <w:autoSpaceDE w:val="0"/>
        <w:autoSpaceDN w:val="0"/>
        <w:adjustRightInd w:val="0"/>
        <w:spacing w:after="0"/>
        <w:jc w:val="left"/>
        <w:rPr>
          <w:rFonts w:eastAsia="Calibri"/>
          <w:szCs w:val="24"/>
        </w:rPr>
      </w:pPr>
      <w:r>
        <w:t>A wiki</w:t>
      </w:r>
    </w:p>
    <w:p w:rsidR="006021B6" w:rsidRPr="00DA04DA" w:rsidRDefault="006021B6" w:rsidP="006021B6">
      <w:pPr>
        <w:numPr>
          <w:ilvl w:val="0"/>
          <w:numId w:val="27"/>
        </w:numPr>
        <w:autoSpaceDE w:val="0"/>
        <w:autoSpaceDN w:val="0"/>
        <w:adjustRightInd w:val="0"/>
        <w:spacing w:after="0"/>
        <w:jc w:val="left"/>
        <w:rPr>
          <w:rFonts w:eastAsia="Calibri"/>
          <w:szCs w:val="24"/>
        </w:rPr>
      </w:pPr>
      <w:r>
        <w:t>YouTube</w:t>
      </w:r>
    </w:p>
    <w:p w:rsidR="006021B6" w:rsidRPr="00DA04DA" w:rsidRDefault="006021B6" w:rsidP="006021B6">
      <w:pPr>
        <w:numPr>
          <w:ilvl w:val="0"/>
          <w:numId w:val="27"/>
        </w:numPr>
        <w:autoSpaceDE w:val="0"/>
        <w:autoSpaceDN w:val="0"/>
        <w:adjustRightInd w:val="0"/>
        <w:spacing w:after="0"/>
        <w:jc w:val="left"/>
        <w:rPr>
          <w:rFonts w:eastAsia="Calibri"/>
          <w:szCs w:val="24"/>
        </w:rPr>
      </w:pPr>
      <w:r>
        <w:t>Podcasting</w:t>
      </w:r>
    </w:p>
    <w:p w:rsidR="006021B6" w:rsidRPr="00DA04DA" w:rsidRDefault="006021B6" w:rsidP="006021B6">
      <w:pPr>
        <w:numPr>
          <w:ilvl w:val="0"/>
          <w:numId w:val="27"/>
        </w:numPr>
        <w:autoSpaceDE w:val="0"/>
        <w:autoSpaceDN w:val="0"/>
        <w:adjustRightInd w:val="0"/>
        <w:spacing w:after="0"/>
        <w:jc w:val="left"/>
        <w:rPr>
          <w:rFonts w:eastAsia="Calibri"/>
          <w:szCs w:val="24"/>
        </w:rPr>
      </w:pPr>
      <w:r>
        <w:t>Iné (uveďte) ……….</w:t>
      </w:r>
    </w:p>
    <w:p w:rsidR="006021B6" w:rsidRPr="00DA04DA" w:rsidRDefault="006021B6" w:rsidP="006021B6">
      <w:pPr>
        <w:ind w:left="360"/>
        <w:contextualSpacing/>
        <w:rPr>
          <w:szCs w:val="24"/>
        </w:rPr>
      </w:pPr>
    </w:p>
    <w:p w:rsidR="006021B6" w:rsidRDefault="006021B6" w:rsidP="006021B6">
      <w:pPr>
        <w:autoSpaceDE w:val="0"/>
        <w:autoSpaceDN w:val="0"/>
        <w:adjustRightInd w:val="0"/>
        <w:spacing w:before="120" w:after="120"/>
        <w:rPr>
          <w:rFonts w:eastAsia="Calibri"/>
          <w:b/>
          <w:szCs w:val="24"/>
        </w:rPr>
      </w:pPr>
    </w:p>
    <w:p w:rsidR="006021B6" w:rsidRPr="00DA04DA" w:rsidRDefault="006021B6" w:rsidP="006021B6">
      <w:pPr>
        <w:autoSpaceDE w:val="0"/>
        <w:autoSpaceDN w:val="0"/>
        <w:adjustRightInd w:val="0"/>
        <w:spacing w:before="120" w:after="120"/>
        <w:rPr>
          <w:rFonts w:eastAsia="Calibri"/>
          <w:b/>
          <w:szCs w:val="24"/>
        </w:rPr>
      </w:pPr>
      <w:r>
        <w:rPr>
          <w:b/>
        </w:rPr>
        <w:t xml:space="preserve">PROPAGÁCIA </w:t>
      </w:r>
    </w:p>
    <w:p w:rsidR="006021B6" w:rsidRPr="00DA04DA" w:rsidRDefault="006021B6" w:rsidP="006021B6">
      <w:pPr>
        <w:autoSpaceDE w:val="0"/>
        <w:autoSpaceDN w:val="0"/>
        <w:adjustRightInd w:val="0"/>
        <w:spacing w:before="120" w:after="120"/>
        <w:rPr>
          <w:rFonts w:eastAsia="Calibri"/>
          <w:b/>
          <w:szCs w:val="24"/>
        </w:rPr>
      </w:pPr>
    </w:p>
    <w:p w:rsidR="006021B6" w:rsidRPr="00DA04DA" w:rsidRDefault="006021B6" w:rsidP="006021B6">
      <w:pPr>
        <w:autoSpaceDE w:val="0"/>
        <w:autoSpaceDN w:val="0"/>
        <w:adjustRightInd w:val="0"/>
        <w:spacing w:before="120" w:after="120"/>
        <w:rPr>
          <w:rFonts w:eastAsia="Calibri"/>
          <w:szCs w:val="24"/>
        </w:rPr>
      </w:pPr>
      <w:r>
        <w:rPr>
          <w:b/>
        </w:rPr>
        <w:t>13. Akým hlavným spôsobom budete propagovať EDC v rámci hostiteľskej štruktúry alebo v meste/regióne?</w:t>
      </w:r>
      <w:r>
        <w:t xml:space="preserve"> </w:t>
      </w:r>
    </w:p>
    <w:p w:rsidR="006021B6" w:rsidRPr="00DA04DA" w:rsidRDefault="006021B6" w:rsidP="006021B6">
      <w:pPr>
        <w:autoSpaceDE w:val="0"/>
        <w:autoSpaceDN w:val="0"/>
        <w:adjustRightInd w:val="0"/>
        <w:spacing w:before="120" w:after="120"/>
        <w:rPr>
          <w:rFonts w:eastAsia="Calibri"/>
          <w:szCs w:val="24"/>
        </w:rPr>
      </w:pPr>
      <w:r>
        <w:t>Prosím špecifikujte (najviac 200 slov)</w:t>
      </w:r>
    </w:p>
    <w:p w:rsidR="006021B6" w:rsidRPr="00DA04DA" w:rsidRDefault="006021B6" w:rsidP="006021B6">
      <w:pPr>
        <w:autoSpaceDE w:val="0"/>
        <w:autoSpaceDN w:val="0"/>
        <w:adjustRightInd w:val="0"/>
        <w:spacing w:before="120" w:after="120"/>
        <w:rPr>
          <w:rFonts w:eastAsia="Calibri"/>
          <w:szCs w:val="24"/>
        </w:rPr>
      </w:pPr>
    </w:p>
    <w:p w:rsidR="006021B6" w:rsidRPr="00DA04DA" w:rsidRDefault="006021B6" w:rsidP="006021B6">
      <w:pPr>
        <w:autoSpaceDE w:val="0"/>
        <w:autoSpaceDN w:val="0"/>
        <w:adjustRightInd w:val="0"/>
        <w:spacing w:before="120" w:after="120"/>
        <w:rPr>
          <w:rFonts w:eastAsia="Calibr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228"/>
      </w:tblGrid>
      <w:tr w:rsidR="00636DC0" w:rsidTr="004B7779">
        <w:tc>
          <w:tcPr>
            <w:tcW w:w="1952" w:type="dxa"/>
            <w:tcBorders>
              <w:top w:val="single" w:sz="4" w:space="0" w:color="auto"/>
              <w:left w:val="single" w:sz="4" w:space="0" w:color="auto"/>
              <w:bottom w:val="single" w:sz="4" w:space="0" w:color="auto"/>
              <w:right w:val="single" w:sz="4" w:space="0" w:color="auto"/>
            </w:tcBorders>
            <w:hideMark/>
          </w:tcPr>
          <w:p w:rsidR="00636DC0" w:rsidRPr="00AD2D8F" w:rsidRDefault="00636DC0" w:rsidP="000962EB">
            <w:pPr>
              <w:pStyle w:val="Heading1"/>
              <w:numPr>
                <w:ilvl w:val="0"/>
                <w:numId w:val="0"/>
              </w:numPr>
              <w:ind w:left="482"/>
              <w:jc w:val="left"/>
              <w:rPr>
                <w:b w:val="0"/>
              </w:rPr>
            </w:pPr>
            <w:r w:rsidRPr="00AD2D8F">
              <w:rPr>
                <w:b w:val="0"/>
              </w:rPr>
              <w:t>Meno</w:t>
            </w:r>
          </w:p>
        </w:tc>
        <w:tc>
          <w:tcPr>
            <w:tcW w:w="7228" w:type="dxa"/>
            <w:tcBorders>
              <w:top w:val="single" w:sz="4" w:space="0" w:color="auto"/>
              <w:left w:val="single" w:sz="4" w:space="0" w:color="auto"/>
              <w:bottom w:val="single" w:sz="4" w:space="0" w:color="auto"/>
              <w:right w:val="single" w:sz="4" w:space="0" w:color="auto"/>
            </w:tcBorders>
          </w:tcPr>
          <w:p w:rsidR="00636DC0" w:rsidRPr="00405485" w:rsidRDefault="00636DC0" w:rsidP="00636DC0">
            <w:pPr>
              <w:pStyle w:val="Heading1"/>
              <w:numPr>
                <w:ilvl w:val="0"/>
                <w:numId w:val="0"/>
              </w:numPr>
              <w:ind w:left="482"/>
              <w:jc w:val="left"/>
            </w:pPr>
          </w:p>
        </w:tc>
      </w:tr>
      <w:tr w:rsidR="00636DC0" w:rsidTr="004B7779">
        <w:tc>
          <w:tcPr>
            <w:tcW w:w="1952" w:type="dxa"/>
            <w:tcBorders>
              <w:top w:val="single" w:sz="4" w:space="0" w:color="auto"/>
              <w:left w:val="single" w:sz="4" w:space="0" w:color="auto"/>
              <w:bottom w:val="single" w:sz="4" w:space="0" w:color="auto"/>
              <w:right w:val="single" w:sz="4" w:space="0" w:color="auto"/>
            </w:tcBorders>
            <w:hideMark/>
          </w:tcPr>
          <w:p w:rsidR="00636DC0" w:rsidRPr="00AD2D8F" w:rsidRDefault="00636DC0" w:rsidP="000962EB">
            <w:pPr>
              <w:pStyle w:val="Heading1"/>
              <w:numPr>
                <w:ilvl w:val="0"/>
                <w:numId w:val="0"/>
              </w:numPr>
              <w:ind w:left="482"/>
              <w:jc w:val="left"/>
              <w:rPr>
                <w:b w:val="0"/>
              </w:rPr>
            </w:pPr>
            <w:r w:rsidRPr="00AD2D8F">
              <w:rPr>
                <w:b w:val="0"/>
              </w:rPr>
              <w:t>Pozícia/ funkcia/ mandát</w:t>
            </w:r>
          </w:p>
        </w:tc>
        <w:tc>
          <w:tcPr>
            <w:tcW w:w="7228" w:type="dxa"/>
            <w:tcBorders>
              <w:top w:val="single" w:sz="4" w:space="0" w:color="auto"/>
              <w:left w:val="single" w:sz="4" w:space="0" w:color="auto"/>
              <w:bottom w:val="single" w:sz="4" w:space="0" w:color="auto"/>
              <w:right w:val="single" w:sz="4" w:space="0" w:color="auto"/>
            </w:tcBorders>
          </w:tcPr>
          <w:p w:rsidR="00636DC0" w:rsidRPr="00405485" w:rsidRDefault="00636DC0" w:rsidP="00636DC0">
            <w:pPr>
              <w:pStyle w:val="Heading1"/>
              <w:numPr>
                <w:ilvl w:val="0"/>
                <w:numId w:val="0"/>
              </w:numPr>
              <w:ind w:left="482"/>
              <w:jc w:val="left"/>
            </w:pPr>
          </w:p>
        </w:tc>
      </w:tr>
      <w:tr w:rsidR="00636DC0" w:rsidTr="004B7779">
        <w:tc>
          <w:tcPr>
            <w:tcW w:w="1952" w:type="dxa"/>
            <w:tcBorders>
              <w:top w:val="single" w:sz="4" w:space="0" w:color="auto"/>
              <w:left w:val="single" w:sz="4" w:space="0" w:color="auto"/>
              <w:bottom w:val="single" w:sz="4" w:space="0" w:color="auto"/>
              <w:right w:val="single" w:sz="4" w:space="0" w:color="auto"/>
            </w:tcBorders>
            <w:hideMark/>
          </w:tcPr>
          <w:p w:rsidR="00636DC0" w:rsidRPr="00AD2D8F" w:rsidRDefault="00636DC0" w:rsidP="000962EB">
            <w:pPr>
              <w:pStyle w:val="Heading1"/>
              <w:numPr>
                <w:ilvl w:val="0"/>
                <w:numId w:val="0"/>
              </w:numPr>
              <w:ind w:left="482"/>
              <w:jc w:val="left"/>
              <w:rPr>
                <w:b w:val="0"/>
              </w:rPr>
            </w:pPr>
            <w:r w:rsidRPr="00AD2D8F">
              <w:rPr>
                <w:b w:val="0"/>
              </w:rPr>
              <w:t>Podpis</w:t>
            </w:r>
          </w:p>
        </w:tc>
        <w:tc>
          <w:tcPr>
            <w:tcW w:w="7228" w:type="dxa"/>
            <w:tcBorders>
              <w:top w:val="single" w:sz="4" w:space="0" w:color="auto"/>
              <w:left w:val="single" w:sz="4" w:space="0" w:color="auto"/>
              <w:bottom w:val="single" w:sz="4" w:space="0" w:color="auto"/>
              <w:right w:val="single" w:sz="4" w:space="0" w:color="auto"/>
            </w:tcBorders>
          </w:tcPr>
          <w:p w:rsidR="00636DC0" w:rsidRPr="00405485" w:rsidRDefault="00636DC0" w:rsidP="00636DC0">
            <w:pPr>
              <w:pStyle w:val="Heading1"/>
              <w:numPr>
                <w:ilvl w:val="0"/>
                <w:numId w:val="0"/>
              </w:numPr>
              <w:ind w:left="482"/>
              <w:jc w:val="left"/>
            </w:pPr>
          </w:p>
        </w:tc>
      </w:tr>
      <w:tr w:rsidR="00636DC0" w:rsidTr="004B7779">
        <w:tc>
          <w:tcPr>
            <w:tcW w:w="1952" w:type="dxa"/>
            <w:tcBorders>
              <w:top w:val="single" w:sz="4" w:space="0" w:color="auto"/>
              <w:left w:val="single" w:sz="4" w:space="0" w:color="auto"/>
              <w:bottom w:val="single" w:sz="4" w:space="0" w:color="auto"/>
              <w:right w:val="single" w:sz="4" w:space="0" w:color="auto"/>
            </w:tcBorders>
            <w:hideMark/>
          </w:tcPr>
          <w:p w:rsidR="00636DC0" w:rsidRPr="00AD2D8F" w:rsidRDefault="00636DC0" w:rsidP="000962EB">
            <w:pPr>
              <w:pStyle w:val="Heading1"/>
              <w:numPr>
                <w:ilvl w:val="0"/>
                <w:numId w:val="0"/>
              </w:numPr>
              <w:ind w:left="482"/>
              <w:jc w:val="left"/>
              <w:rPr>
                <w:b w:val="0"/>
              </w:rPr>
            </w:pPr>
            <w:r w:rsidRPr="00AD2D8F">
              <w:rPr>
                <w:b w:val="0"/>
              </w:rPr>
              <w:t>Úradná pečiatka</w:t>
            </w:r>
          </w:p>
        </w:tc>
        <w:tc>
          <w:tcPr>
            <w:tcW w:w="7228" w:type="dxa"/>
            <w:tcBorders>
              <w:top w:val="single" w:sz="4" w:space="0" w:color="auto"/>
              <w:left w:val="single" w:sz="4" w:space="0" w:color="auto"/>
              <w:bottom w:val="single" w:sz="4" w:space="0" w:color="auto"/>
              <w:right w:val="single" w:sz="4" w:space="0" w:color="auto"/>
            </w:tcBorders>
          </w:tcPr>
          <w:p w:rsidR="00636DC0" w:rsidRPr="00405485" w:rsidRDefault="00636DC0" w:rsidP="00636DC0">
            <w:pPr>
              <w:pStyle w:val="Heading1"/>
              <w:numPr>
                <w:ilvl w:val="0"/>
                <w:numId w:val="0"/>
              </w:numPr>
              <w:ind w:left="482"/>
              <w:jc w:val="left"/>
            </w:pPr>
          </w:p>
        </w:tc>
      </w:tr>
      <w:tr w:rsidR="00636DC0" w:rsidTr="004B7779">
        <w:tc>
          <w:tcPr>
            <w:tcW w:w="1952" w:type="dxa"/>
            <w:tcBorders>
              <w:top w:val="single" w:sz="4" w:space="0" w:color="auto"/>
              <w:left w:val="single" w:sz="4" w:space="0" w:color="auto"/>
              <w:bottom w:val="single" w:sz="4" w:space="0" w:color="auto"/>
              <w:right w:val="single" w:sz="4" w:space="0" w:color="auto"/>
            </w:tcBorders>
            <w:hideMark/>
          </w:tcPr>
          <w:p w:rsidR="00636DC0" w:rsidRPr="00AD2D8F" w:rsidRDefault="00636DC0" w:rsidP="000962EB">
            <w:pPr>
              <w:pStyle w:val="Heading1"/>
              <w:numPr>
                <w:ilvl w:val="0"/>
                <w:numId w:val="0"/>
              </w:numPr>
              <w:ind w:left="482"/>
              <w:jc w:val="left"/>
              <w:rPr>
                <w:b w:val="0"/>
              </w:rPr>
            </w:pPr>
            <w:r w:rsidRPr="00AD2D8F">
              <w:rPr>
                <w:b w:val="0"/>
              </w:rPr>
              <w:t>Dátum a miesto</w:t>
            </w:r>
          </w:p>
        </w:tc>
        <w:tc>
          <w:tcPr>
            <w:tcW w:w="7228" w:type="dxa"/>
            <w:tcBorders>
              <w:top w:val="single" w:sz="4" w:space="0" w:color="auto"/>
              <w:left w:val="single" w:sz="4" w:space="0" w:color="auto"/>
              <w:bottom w:val="single" w:sz="4" w:space="0" w:color="auto"/>
              <w:right w:val="single" w:sz="4" w:space="0" w:color="auto"/>
            </w:tcBorders>
          </w:tcPr>
          <w:p w:rsidR="00636DC0" w:rsidRPr="00405485" w:rsidRDefault="00636DC0" w:rsidP="00636DC0">
            <w:pPr>
              <w:pStyle w:val="Heading1"/>
              <w:numPr>
                <w:ilvl w:val="0"/>
                <w:numId w:val="0"/>
              </w:numPr>
              <w:ind w:left="482"/>
              <w:jc w:val="left"/>
            </w:pPr>
          </w:p>
        </w:tc>
      </w:tr>
    </w:tbl>
    <w:p w:rsidR="00BE38B8" w:rsidRDefault="00BE38B8"/>
    <w:sectPr w:rsidR="00BE38B8">
      <w:footerReference w:type="even" r:id="rId12"/>
      <w:footerReference w:type="default" r:id="rId13"/>
      <w:footerReference w:type="first" r:id="rId1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B6" w:rsidRDefault="006021B6">
      <w:pPr>
        <w:spacing w:after="0"/>
      </w:pPr>
      <w:r>
        <w:separator/>
      </w:r>
    </w:p>
  </w:endnote>
  <w:endnote w:type="continuationSeparator" w:id="0">
    <w:p w:rsidR="006021B6" w:rsidRDefault="00602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B8" w:rsidRDefault="006021B6">
    <w:pPr>
      <w:pStyle w:val="FooterLine"/>
      <w:jc w:val="center"/>
    </w:pPr>
    <w:r>
      <w:fldChar w:fldCharType="begin"/>
    </w:r>
    <w:r>
      <w:instrText>PAGE   \* MERGEFORMAT</w:instrText>
    </w:r>
    <w:r>
      <w:fldChar w:fldCharType="separate"/>
    </w:r>
    <w:r w:rsidR="003B2DC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B8" w:rsidRDefault="006021B6">
    <w:pPr>
      <w:pStyle w:val="FooterLine"/>
      <w:jc w:val="center"/>
    </w:pPr>
    <w:r>
      <w:fldChar w:fldCharType="begin"/>
    </w:r>
    <w:r>
      <w:instrText>PAGE   \* MERGEFORMAT</w:instrText>
    </w:r>
    <w:r>
      <w:fldChar w:fldCharType="separate"/>
    </w:r>
    <w:r w:rsidR="003B2DC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995840340"/>
    </w:sdtPr>
    <w:sdtEndPr/>
    <w:sdtContent>
      <w:p w:rsidR="00BE38B8" w:rsidRDefault="00BE38B8">
        <w:pPr>
          <w:pStyle w:val="Footer"/>
          <w:rPr>
            <w:sz w:val="24"/>
          </w:rPr>
        </w:pPr>
      </w:p>
      <w:p w:rsidR="00BE38B8" w:rsidRDefault="003B2DCD">
        <w:pPr>
          <w:pStyle w:val="Footer"/>
        </w:pPr>
        <w:sdt>
          <w:sdtPr>
            <w:rPr>
              <w:noProof/>
            </w:rPr>
            <w:id w:val="1635516085"/>
            <w:dataBinding w:xpath="/Author/Addresses/Address[Id = 'f03b5801-04c9-4931-aa17-c6d6c70bc579']/Footer" w:storeItemID="{EE044946-5330-43F7-8D16-AA78684F2938}"/>
            <w:text w:multiLine="1"/>
          </w:sdtPr>
          <w:sdtEndPr/>
          <w:sdtContent>
            <w:r w:rsidR="007B2D9B">
              <w:rPr>
                <w:noProof/>
              </w:rPr>
              <w:t>Commission européenne/Europese Commissie, 1049 Bruxelles/Brussel, BELGIQUE/BELGIË — Tel. +32 2 299 1111</w:t>
            </w:r>
          </w:sdtContent>
        </w:sdt>
      </w:p>
      <w:p w:rsidR="00BE38B8" w:rsidRDefault="003B2DCD">
        <w:pPr>
          <w:pStyle w:val="Footer"/>
        </w:pPr>
        <w:sdt>
          <w:sdtPr>
            <w:rPr>
              <w:noProof/>
            </w:rPr>
            <w:id w:val="-506135175"/>
            <w:dataBinding w:xpath="/Texts/FooterOffice" w:storeItemID="{4EF90DE6-88B6-4264-9629-4D8DFDFE87D2}"/>
            <w:text w:multiLine="1"/>
          </w:sdtPr>
          <w:sdtEndPr/>
          <w:sdtContent>
            <w:r w:rsidR="007B2D9B">
              <w:rPr>
                <w:noProof/>
              </w:rPr>
              <w:t>Kancelária:</w:t>
            </w:r>
          </w:sdtContent>
        </w:sdt>
        <w:r w:rsidR="006021B6">
          <w:t xml:space="preserve"> </w:t>
        </w:r>
        <w:sdt>
          <w:sdtPr>
            <w:rPr>
              <w:noProof/>
            </w:rPr>
            <w:id w:val="2122653866"/>
            <w:dataBinding w:xpath="/Author/Workplaces/Workplace[AddressId = 'f03b5801-04c9-4931-aa17-c6d6c70bc579']/Office" w:storeItemID="{EE044946-5330-43F7-8D16-AA78684F2938}"/>
            <w:text w:multiLine="1"/>
          </w:sdtPr>
          <w:sdtEndPr/>
          <w:sdtContent>
            <w:r w:rsidR="00A42B0B">
              <w:rPr>
                <w:noProof/>
              </w:rPr>
              <w:t>L-56 03/009</w:t>
            </w:r>
          </w:sdtContent>
        </w:sdt>
        <w:r w:rsidR="006021B6">
          <w:t xml:space="preserve"> — </w:t>
        </w:r>
        <w:sdt>
          <w:sdtPr>
            <w:rPr>
              <w:noProof/>
            </w:rPr>
            <w:id w:val="1967541578"/>
            <w:dataBinding w:xpath="/Texts/FooterPhone" w:storeItemID="{4EF90DE6-88B6-4264-9629-4D8DFDFE87D2}"/>
            <w:text w:multiLine="1"/>
          </w:sdtPr>
          <w:sdtEndPr/>
          <w:sdtContent>
            <w:r w:rsidR="007B2D9B">
              <w:rPr>
                <w:noProof/>
              </w:rPr>
              <w:t>Tel. priama linka:</w:t>
            </w:r>
          </w:sdtContent>
        </w:sdt>
        <w:r w:rsidR="006021B6">
          <w:t xml:space="preserve"> </w:t>
        </w:r>
        <w:sdt>
          <w:sdtPr>
            <w:rPr>
              <w:noProof/>
            </w:rPr>
            <w:id w:val="1675296655"/>
            <w:dataBinding w:xpath="/Author/Workplaces/Workplace[AddressId = 'f03b5801-04c9-4931-aa17-c6d6c70bc579']/Phone" w:storeItemID="{EE044946-5330-43F7-8D16-AA78684F2938}"/>
            <w:text w:multiLine="1"/>
          </w:sdtPr>
          <w:sdtEndPr/>
          <w:sdtContent>
            <w:r w:rsidR="007B2D9B">
              <w:rPr>
                <w:noProof/>
              </w:rPr>
              <w:t>+32 2 299 6113</w:t>
            </w:r>
          </w:sdtContent>
        </w:sdt>
      </w:p>
      <w:p w:rsidR="00BE38B8" w:rsidRDefault="003B2DCD">
        <w:pPr>
          <w:pStyle w:val="Footer"/>
          <w:rPr>
            <w:sz w:val="12"/>
          </w:rPr>
        </w:pPr>
      </w:p>
    </w:sdtContent>
  </w:sdt>
  <w:p w:rsidR="00BE38B8" w:rsidRDefault="003B2DCD">
    <w:pPr>
      <w:pStyle w:val="Footer"/>
    </w:pPr>
    <w:sdt>
      <w:sdtPr>
        <w:rPr>
          <w:noProof/>
        </w:rPr>
        <w:alias w:val="E-mailová adresa"/>
        <w:tag w:val="MjGgt6e7BqMZJMWY5fWzc6"/>
        <w:id w:val="-1516147121"/>
        <w:dataBinding w:xpath="/Author/Email" w:storeItemID="{EE044946-5330-43F7-8D16-AA78684F2938}"/>
        <w:text w:multiLine="1"/>
      </w:sdtPr>
      <w:sdtEndPr/>
      <w:sdtContent>
        <w:r w:rsidR="00A42B0B">
          <w:rPr>
            <w:noProof/>
          </w:rPr>
          <w:t>Rui.CAVALEIRO@ec.europa.eu</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B6" w:rsidRDefault="006021B6">
      <w:pPr>
        <w:spacing w:after="0"/>
      </w:pPr>
      <w:r>
        <w:separator/>
      </w:r>
    </w:p>
  </w:footnote>
  <w:footnote w:type="continuationSeparator" w:id="0">
    <w:p w:rsidR="006021B6" w:rsidRDefault="006021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singleLevel"/>
    <w:tmpl w:val="7BFAADA8"/>
    <w:name w:val="ListDash4Numbering"/>
    <w:lvl w:ilvl="0">
      <w:start w:val="1"/>
      <w:numFmt w:val="bullet"/>
      <w:pStyle w:val="ListDash4"/>
      <w:lvlText w:val="–"/>
      <w:lvlJc w:val="left"/>
      <w:pPr>
        <w:tabs>
          <w:tab w:val="num" w:pos="3163"/>
        </w:tabs>
        <w:ind w:left="3163" w:hanging="283"/>
      </w:pPr>
      <w:rPr>
        <w:rFonts w:ascii="Times New Roman" w:hAnsi="Times New Roman"/>
      </w:rPr>
    </w:lvl>
  </w:abstractNum>
  <w:abstractNum w:abstractNumId="1">
    <w:nsid w:val="0D7B5B3E"/>
    <w:multiLevelType w:val="hybridMultilevel"/>
    <w:tmpl w:val="625E1F2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EFB7115"/>
    <w:multiLevelType w:val="multilevel"/>
    <w:tmpl w:val="3244C5B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3">
    <w:nsid w:val="120B7201"/>
    <w:multiLevelType w:val="multilevel"/>
    <w:tmpl w:val="D0B6942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9"/>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4">
    <w:nsid w:val="1262685D"/>
    <w:multiLevelType w:val="singleLevel"/>
    <w:tmpl w:val="B3C06F14"/>
    <w:name w:val="ListBullet4Numbering"/>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3372FC54"/>
    <w:name w:val="ListBullet3Numbering"/>
    <w:lvl w:ilvl="0">
      <w:start w:val="1"/>
      <w:numFmt w:val="bullet"/>
      <w:pStyle w:val="ListBullet3"/>
      <w:lvlText w:val=""/>
      <w:lvlJc w:val="left"/>
      <w:pPr>
        <w:tabs>
          <w:tab w:val="num" w:pos="2200"/>
        </w:tabs>
        <w:ind w:left="2200" w:hanging="283"/>
      </w:pPr>
      <w:rPr>
        <w:rFonts w:ascii="Symbol" w:hAnsi="Symbol"/>
      </w:rPr>
    </w:lvl>
  </w:abstractNum>
  <w:abstractNum w:abstractNumId="6">
    <w:nsid w:val="172F0AC5"/>
    <w:multiLevelType w:val="multilevel"/>
    <w:tmpl w:val="0250F25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9"/>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7">
    <w:nsid w:val="1C7B624F"/>
    <w:multiLevelType w:val="singleLevel"/>
    <w:tmpl w:val="5094B0C4"/>
    <w:name w:val="ListDash2Numbering"/>
    <w:lvl w:ilvl="0">
      <w:start w:val="1"/>
      <w:numFmt w:val="bullet"/>
      <w:pStyle w:val="ListDash2"/>
      <w:lvlText w:val="–"/>
      <w:lvlJc w:val="left"/>
      <w:pPr>
        <w:tabs>
          <w:tab w:val="num" w:pos="1361"/>
        </w:tabs>
        <w:ind w:left="1361" w:hanging="283"/>
      </w:pPr>
      <w:rPr>
        <w:rFonts w:ascii="Times New Roman" w:hAnsi="Times New Roman"/>
      </w:rPr>
    </w:lvl>
  </w:abstractNum>
  <w:abstractNum w:abstractNumId="8">
    <w:nsid w:val="2081339C"/>
    <w:multiLevelType w:val="hybridMultilevel"/>
    <w:tmpl w:val="2A3227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8B2660A"/>
    <w:multiLevelType w:val="hybridMultilevel"/>
    <w:tmpl w:val="9606FA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8DFDF8"/>
    <w:multiLevelType w:val="singleLevel"/>
    <w:tmpl w:val="8E12D39A"/>
    <w:name w:val="ListBullet2Numbering"/>
    <w:lvl w:ilvl="0">
      <w:start w:val="1"/>
      <w:numFmt w:val="bullet"/>
      <w:pStyle w:val="ListBullet2"/>
      <w:lvlText w:val=""/>
      <w:lvlJc w:val="left"/>
      <w:pPr>
        <w:tabs>
          <w:tab w:val="num" w:pos="1361"/>
        </w:tabs>
        <w:ind w:left="1361" w:hanging="283"/>
      </w:pPr>
      <w:rPr>
        <w:rFonts w:ascii="Symbol" w:hAnsi="Symbol"/>
      </w:rPr>
    </w:lvl>
  </w:abstractNum>
  <w:abstractNum w:abstractNumId="11">
    <w:nsid w:val="2D293CE3"/>
    <w:multiLevelType w:val="multilevel"/>
    <w:tmpl w:val="1B1C53B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2">
    <w:nsid w:val="356C1B5D"/>
    <w:multiLevelType w:val="hybridMultilevel"/>
    <w:tmpl w:val="E474C7D0"/>
    <w:lvl w:ilvl="0" w:tplc="40D2097A">
      <w:start w:val="1"/>
      <w:numFmt w:val="bullet"/>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174250"/>
    <w:multiLevelType w:val="hybridMultilevel"/>
    <w:tmpl w:val="5186DC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6324F1E"/>
    <w:multiLevelType w:val="singleLevel"/>
    <w:tmpl w:val="ED00B0A6"/>
    <w:name w:val="ListDash3Numbering"/>
    <w:lvl w:ilvl="0">
      <w:start w:val="1"/>
      <w:numFmt w:val="bullet"/>
      <w:pStyle w:val="ListDash3"/>
      <w:lvlText w:val="–"/>
      <w:lvlJc w:val="left"/>
      <w:pPr>
        <w:tabs>
          <w:tab w:val="num" w:pos="2200"/>
        </w:tabs>
        <w:ind w:left="2200" w:hanging="283"/>
      </w:pPr>
      <w:rPr>
        <w:rFonts w:ascii="Times New Roman" w:hAnsi="Times New Roman"/>
      </w:rPr>
    </w:lvl>
  </w:abstractNum>
  <w:abstractNum w:abstractNumId="15">
    <w:nsid w:val="37CB1E1C"/>
    <w:multiLevelType w:val="singleLevel"/>
    <w:tmpl w:val="0CC8CF82"/>
    <w:name w:val="ListDash1Numbering"/>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3A7730C4"/>
    <w:multiLevelType w:val="singleLevel"/>
    <w:tmpl w:val="25AC8EEA"/>
    <w:name w:val="ListBullet1Numbering"/>
    <w:lvl w:ilvl="0">
      <w:start w:val="1"/>
      <w:numFmt w:val="bullet"/>
      <w:pStyle w:val="ListBullet1"/>
      <w:lvlText w:val=""/>
      <w:lvlJc w:val="left"/>
      <w:pPr>
        <w:tabs>
          <w:tab w:val="num" w:pos="765"/>
        </w:tabs>
        <w:ind w:left="765" w:hanging="283"/>
      </w:pPr>
      <w:rPr>
        <w:rFonts w:ascii="Symbol" w:hAnsi="Symbol"/>
      </w:rPr>
    </w:lvl>
  </w:abstractNum>
  <w:abstractNum w:abstractNumId="17">
    <w:nsid w:val="3BE62E5B"/>
    <w:multiLevelType w:val="hybridMultilevel"/>
    <w:tmpl w:val="212AC794"/>
    <w:lvl w:ilvl="0" w:tplc="04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29E662A"/>
    <w:multiLevelType w:val="multilevel"/>
    <w:tmpl w:val="9D9CD41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9"/>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19">
    <w:nsid w:val="4DA2042E"/>
    <w:multiLevelType w:val="hybridMultilevel"/>
    <w:tmpl w:val="141E03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E1A982C"/>
    <w:multiLevelType w:val="singleLevel"/>
    <w:tmpl w:val="D5303618"/>
    <w:name w:val="ListBulletNumbering"/>
    <w:lvl w:ilvl="0">
      <w:start w:val="1"/>
      <w:numFmt w:val="bullet"/>
      <w:pStyle w:val="ListBullet"/>
      <w:lvlText w:val=""/>
      <w:lvlJc w:val="left"/>
      <w:pPr>
        <w:tabs>
          <w:tab w:val="num" w:pos="283"/>
        </w:tabs>
        <w:ind w:left="283" w:hanging="283"/>
      </w:pPr>
      <w:rPr>
        <w:rFonts w:ascii="Symbol" w:hAnsi="Symbol"/>
      </w:rPr>
    </w:lvl>
  </w:abstractNum>
  <w:abstractNum w:abstractNumId="21">
    <w:nsid w:val="5072619B"/>
    <w:multiLevelType w:val="singleLevel"/>
    <w:tmpl w:val="11E83240"/>
    <w:name w:val="ListDashNumbering"/>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529D1A07"/>
    <w:multiLevelType w:val="hybridMultilevel"/>
    <w:tmpl w:val="876A7CC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7F3501B"/>
    <w:multiLevelType w:val="hybridMultilevel"/>
    <w:tmpl w:val="CBB68F9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3DB13AE"/>
    <w:multiLevelType w:val="hybridMultilevel"/>
    <w:tmpl w:val="45C641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977472E"/>
    <w:multiLevelType w:val="multilevel"/>
    <w:tmpl w:val="01BE2D2A"/>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9"/>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26">
    <w:nsid w:val="69A648CF"/>
    <w:multiLevelType w:val="hybridMultilevel"/>
    <w:tmpl w:val="D572FB7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C65145E"/>
    <w:multiLevelType w:val="multilevel"/>
    <w:tmpl w:val="710E998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2880" w:hanging="958"/>
      </w:pPr>
    </w:lvl>
    <w:lvl w:ilvl="5">
      <w:start w:val="1"/>
      <w:numFmt w:val="decimal"/>
      <w:pStyle w:val="Heading6"/>
      <w:lvlText w:val="%1.%2.%3.%4.%5.%6."/>
      <w:lvlJc w:val="left"/>
      <w:pPr>
        <w:tabs>
          <w:tab w:val="num" w:pos="2880"/>
        </w:tabs>
        <w:ind w:left="2880" w:hanging="958"/>
      </w:pPr>
    </w:lvl>
    <w:lvl w:ilvl="6">
      <w:start w:val="1"/>
      <w:numFmt w:val="decimal"/>
      <w:pStyle w:val="Heading7"/>
      <w:lvlText w:val="%1.%2.%3.%4.%5.%6.%7."/>
      <w:lvlJc w:val="left"/>
      <w:pPr>
        <w:tabs>
          <w:tab w:val="num" w:pos="2880"/>
        </w:tabs>
        <w:ind w:left="2880" w:hanging="958"/>
      </w:pPr>
    </w:lvl>
    <w:lvl w:ilvl="7">
      <w:start w:val="1"/>
      <w:numFmt w:val="decimal"/>
      <w:pStyle w:val="Heading8"/>
      <w:lvlText w:val="%1.%2.%3.%4.%5.%6.%7.%8."/>
      <w:lvlJc w:val="left"/>
      <w:pPr>
        <w:tabs>
          <w:tab w:val="num" w:pos="2880"/>
        </w:tabs>
        <w:ind w:left="2880" w:hanging="958"/>
      </w:pPr>
    </w:lvl>
    <w:lvl w:ilvl="8">
      <w:start w:val="1"/>
      <w:numFmt w:val="decimal"/>
      <w:pStyle w:val="Heading9"/>
      <w:lvlText w:val="%1.%2.%3.%4.%5.%6.%7.%8.%9."/>
      <w:lvlJc w:val="left"/>
      <w:pPr>
        <w:tabs>
          <w:tab w:val="num" w:pos="2880"/>
        </w:tabs>
        <w:ind w:left="2880" w:hanging="958"/>
      </w:pPr>
    </w:lvl>
  </w:abstractNum>
  <w:abstractNum w:abstractNumId="28">
    <w:nsid w:val="7F1D4663"/>
    <w:multiLevelType w:val="hybridMultilevel"/>
    <w:tmpl w:val="EE1646E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0"/>
  </w:num>
  <w:num w:numId="4">
    <w:abstractNumId w:val="5"/>
  </w:num>
  <w:num w:numId="5">
    <w:abstractNumId w:val="4"/>
  </w:num>
  <w:num w:numId="6">
    <w:abstractNumId w:val="3"/>
  </w:num>
  <w:num w:numId="7">
    <w:abstractNumId w:val="6"/>
  </w:num>
  <w:num w:numId="8">
    <w:abstractNumId w:val="2"/>
  </w:num>
  <w:num w:numId="9">
    <w:abstractNumId w:val="25"/>
  </w:num>
  <w:num w:numId="10">
    <w:abstractNumId w:val="16"/>
  </w:num>
  <w:num w:numId="11">
    <w:abstractNumId w:val="21"/>
  </w:num>
  <w:num w:numId="12">
    <w:abstractNumId w:val="15"/>
  </w:num>
  <w:num w:numId="13">
    <w:abstractNumId w:val="7"/>
  </w:num>
  <w:num w:numId="14">
    <w:abstractNumId w:val="14"/>
  </w:num>
  <w:num w:numId="15">
    <w:abstractNumId w:val="0"/>
  </w:num>
  <w:num w:numId="16">
    <w:abstractNumId w:val="18"/>
  </w:num>
  <w:num w:numId="17">
    <w:abstractNumId w:val="11"/>
  </w:num>
  <w:num w:numId="18">
    <w:abstractNumId w:val="8"/>
  </w:num>
  <w:num w:numId="19">
    <w:abstractNumId w:val="22"/>
  </w:num>
  <w:num w:numId="20">
    <w:abstractNumId w:val="26"/>
  </w:num>
  <w:num w:numId="21">
    <w:abstractNumId w:val="1"/>
  </w:num>
  <w:num w:numId="22">
    <w:abstractNumId w:val="9"/>
  </w:num>
  <w:num w:numId="23">
    <w:abstractNumId w:val="28"/>
  </w:num>
  <w:num w:numId="24">
    <w:abstractNumId w:val="24"/>
  </w:num>
  <w:num w:numId="25">
    <w:abstractNumId w:val="19"/>
  </w:num>
  <w:num w:numId="26">
    <w:abstractNumId w:val="13"/>
  </w:num>
  <w:num w:numId="27">
    <w:abstractNumId w:val="23"/>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6021B6"/>
    <w:rsid w:val="000962EB"/>
    <w:rsid w:val="003B2DCD"/>
    <w:rsid w:val="006021B6"/>
    <w:rsid w:val="00636DC0"/>
    <w:rsid w:val="006A0041"/>
    <w:rsid w:val="007B2D9B"/>
    <w:rsid w:val="00A42B0B"/>
    <w:rsid w:val="00BE38B8"/>
    <w:rsid w:val="00BF3823"/>
    <w:rsid w:val="00CF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keepNext/>
      <w:numPr>
        <w:ilvl w:val="4"/>
        <w:numId w:val="1"/>
      </w:numPr>
      <w:outlineLvl w:val="4"/>
    </w:pPr>
  </w:style>
  <w:style w:type="paragraph" w:styleId="Heading6">
    <w:name w:val="heading 6"/>
    <w:basedOn w:val="Normal"/>
    <w:next w:val="Normal"/>
    <w:semiHidden/>
    <w:pPr>
      <w:keepNext/>
      <w:numPr>
        <w:ilvl w:val="5"/>
        <w:numId w:val="1"/>
      </w:numPr>
      <w:outlineLvl w:val="5"/>
    </w:pPr>
  </w:style>
  <w:style w:type="paragraph" w:styleId="Heading7">
    <w:name w:val="heading 7"/>
    <w:basedOn w:val="Normal"/>
    <w:next w:val="Normal"/>
    <w:semiHidden/>
    <w:pPr>
      <w:keepNext/>
      <w:numPr>
        <w:ilvl w:val="6"/>
        <w:numId w:val="1"/>
      </w:numPr>
      <w:outlineLvl w:val="6"/>
    </w:pPr>
  </w:style>
  <w:style w:type="paragraph" w:styleId="Heading8">
    <w:name w:val="heading 8"/>
    <w:basedOn w:val="Normal"/>
    <w:next w:val="Normal"/>
    <w:semiHidden/>
    <w:pPr>
      <w:keepNext/>
      <w:numPr>
        <w:ilvl w:val="7"/>
        <w:numId w:val="1"/>
      </w:numPr>
      <w:outlineLvl w:val="7"/>
    </w:pPr>
  </w:style>
  <w:style w:type="paragraph" w:styleId="Heading9">
    <w:name w:val="heading 9"/>
    <w:basedOn w:val="Normal"/>
    <w:next w:val="Normal"/>
    <w:semiHidden/>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Pr>
      <w:rFonts w:ascii="Arial" w:hAnsi="Arial"/>
      <w:sz w:val="16"/>
      <w:lang w:val="sk-SK" w:eastAsia="sk-SK"/>
    </w:rPr>
  </w:style>
  <w:style w:type="character" w:customStyle="1" w:styleId="HeaderChar">
    <w:name w:val="Header Char"/>
    <w:basedOn w:val="DefaultParagraphFont"/>
    <w:link w:val="Header"/>
    <w:uiPriority w:val="99"/>
    <w:rPr>
      <w:sz w:val="24"/>
      <w:lang w:val="sk-SK" w:eastAsia="sk-SK"/>
    </w:rPr>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qFormat/>
    <w:pPr>
      <w:ind w:left="2880"/>
    </w:pPr>
  </w:style>
  <w:style w:type="paragraph" w:customStyle="1" w:styleId="Text3">
    <w:name w:val="Text 3"/>
    <w:basedOn w:val="Normal"/>
    <w:qFormat/>
    <w:pPr>
      <w:ind w:left="1916"/>
    </w:pPr>
  </w:style>
  <w:style w:type="paragraph" w:customStyle="1" w:styleId="Text2">
    <w:name w:val="Text 2"/>
    <w:basedOn w:val="Normal"/>
    <w:qFormat/>
    <w:pPr>
      <w:ind w:left="1077"/>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Header">
    <w:name w:val="header"/>
    <w:basedOn w:val="Normal"/>
    <w:link w:val="HeaderChar"/>
    <w:pPr>
      <w:tabs>
        <w:tab w:val="center" w:pos="4150"/>
        <w:tab w:val="right" w:pos="8306"/>
      </w:tabs>
      <w:spacing w:after="0"/>
    </w:p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style>
  <w:style w:type="paragraph" w:styleId="TOC5">
    <w:name w:val="toc 5"/>
    <w:basedOn w:val="Normal"/>
    <w:next w:val="Normal"/>
    <w:semiHidden/>
    <w:pPr>
      <w:tabs>
        <w:tab w:val="right" w:leader="dot" w:pos="8640"/>
      </w:tabs>
      <w:spacing w:before="60" w:after="60"/>
      <w:ind w:left="2880" w:right="720" w:hanging="964"/>
    </w:pPr>
  </w:style>
  <w:style w:type="paragraph" w:styleId="TOC6">
    <w:name w:val="toc 6"/>
    <w:basedOn w:val="Normal"/>
    <w:next w:val="Normal"/>
    <w:semiHidden/>
    <w:pPr>
      <w:tabs>
        <w:tab w:val="right" w:leader="dot" w:pos="8640"/>
      </w:tabs>
      <w:spacing w:before="60" w:after="60"/>
      <w:ind w:left="2880" w:right="720" w:hanging="964"/>
    </w:pPr>
  </w:style>
  <w:style w:type="paragraph" w:styleId="TOC7">
    <w:name w:val="toc 7"/>
    <w:basedOn w:val="Normal"/>
    <w:next w:val="Normal"/>
    <w:semiHidden/>
    <w:pPr>
      <w:tabs>
        <w:tab w:val="right" w:leader="dot" w:pos="8640"/>
      </w:tabs>
      <w:spacing w:before="60" w:after="60"/>
      <w:ind w:left="2880" w:right="720" w:hanging="964"/>
    </w:pPr>
  </w:style>
  <w:style w:type="paragraph" w:styleId="TOC8">
    <w:name w:val="toc 8"/>
    <w:basedOn w:val="Normal"/>
    <w:next w:val="Normal"/>
    <w:semiHidden/>
    <w:pPr>
      <w:tabs>
        <w:tab w:val="right" w:leader="dot" w:pos="8640"/>
      </w:tabs>
      <w:spacing w:before="60" w:after="60"/>
      <w:ind w:left="2880" w:right="720" w:hanging="964"/>
    </w:pPr>
  </w:style>
  <w:style w:type="paragraph" w:styleId="TOC9">
    <w:name w:val="toc 9"/>
    <w:basedOn w:val="Normal"/>
    <w:next w:val="Normal"/>
    <w:semiHidden/>
    <w:pPr>
      <w:tabs>
        <w:tab w:val="right" w:leader="dot" w:pos="8640"/>
      </w:tabs>
      <w:spacing w:before="60" w:after="60"/>
      <w:ind w:left="2880" w:right="720" w:hanging="964"/>
    </w:pPr>
  </w:style>
  <w:style w:type="paragraph" w:styleId="ListBullet">
    <w:name w:val="List Bullet"/>
    <w:basedOn w:val="Normal"/>
    <w:pPr>
      <w:numPr>
        <w:numId w:val="2"/>
      </w:numPr>
    </w:pPr>
  </w:style>
  <w:style w:type="paragraph" w:customStyle="1" w:styleId="ListBullet1">
    <w:name w:val="List Bullet 1"/>
    <w:basedOn w:val="Text1"/>
    <w:pPr>
      <w:numPr>
        <w:numId w:val="10"/>
      </w:numPr>
    </w:pPr>
  </w:style>
  <w:style w:type="paragraph" w:styleId="ListBullet2">
    <w:name w:val="List Bullet 2"/>
    <w:basedOn w:val="Text2"/>
    <w:pPr>
      <w:numPr>
        <w:numId w:val="3"/>
      </w:numPr>
    </w:pPr>
  </w:style>
  <w:style w:type="paragraph" w:styleId="ListBullet3">
    <w:name w:val="List Bullet 3"/>
    <w:basedOn w:val="Text3"/>
    <w:pPr>
      <w:numPr>
        <w:numId w:val="4"/>
      </w:numPr>
    </w:pPr>
  </w:style>
  <w:style w:type="paragraph" w:styleId="ListBullet4">
    <w:name w:val="List Bullet 4"/>
    <w:basedOn w:val="Text4"/>
    <w:pPr>
      <w:numPr>
        <w:numId w:val="5"/>
      </w:numPr>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pPr>
  </w:style>
  <w:style w:type="paragraph" w:customStyle="1" w:styleId="ListDash2">
    <w:name w:val="List Dash 2"/>
    <w:basedOn w:val="Text2"/>
    <w:pPr>
      <w:numPr>
        <w:numId w:val="13"/>
      </w:numPr>
    </w:pPr>
  </w:style>
  <w:style w:type="paragraph" w:customStyle="1" w:styleId="ListDash3">
    <w:name w:val="List Dash 3"/>
    <w:basedOn w:val="Text3"/>
    <w:pPr>
      <w:numPr>
        <w:numId w:val="14"/>
      </w:numPr>
    </w:pPr>
  </w:style>
  <w:style w:type="paragraph" w:customStyle="1" w:styleId="ListDash4">
    <w:name w:val="List Dash 4"/>
    <w:basedOn w:val="Text4"/>
    <w:pPr>
      <w:numPr>
        <w:numId w:val="15"/>
      </w:numPr>
    </w:pPr>
  </w:style>
  <w:style w:type="paragraph" w:styleId="ListNumber">
    <w:name w:val="List Number"/>
    <w:basedOn w:val="Normal"/>
    <w:pPr>
      <w:numPr>
        <w:numId w:val="6"/>
      </w:numPr>
    </w:pPr>
  </w:style>
  <w:style w:type="paragraph" w:customStyle="1" w:styleId="ListNumberLevel2">
    <w:name w:val="List Number (Level 2)"/>
    <w:basedOn w:val="Normal"/>
    <w:pPr>
      <w:numPr>
        <w:ilvl w:val="1"/>
        <w:numId w:val="6"/>
      </w:numPr>
    </w:pPr>
  </w:style>
  <w:style w:type="paragraph" w:customStyle="1" w:styleId="ListNumberLevel3">
    <w:name w:val="List Number (Level 3)"/>
    <w:basedOn w:val="Normal"/>
    <w:pPr>
      <w:numPr>
        <w:ilvl w:val="2"/>
        <w:numId w:val="6"/>
      </w:numPr>
    </w:pPr>
  </w:style>
  <w:style w:type="paragraph" w:customStyle="1" w:styleId="ListNumberLevel4">
    <w:name w:val="List Number (Level 4)"/>
    <w:basedOn w:val="Normal"/>
    <w:pPr>
      <w:numPr>
        <w:ilvl w:val="3"/>
        <w:numId w:val="6"/>
      </w:numPr>
    </w:pPr>
  </w:style>
  <w:style w:type="paragraph" w:customStyle="1" w:styleId="ListNumber1">
    <w:name w:val="List Number 1"/>
    <w:basedOn w:val="Text1"/>
    <w:pPr>
      <w:numPr>
        <w:numId w:val="16"/>
      </w:numPr>
    </w:pPr>
  </w:style>
  <w:style w:type="paragraph" w:customStyle="1" w:styleId="ListNumber1Level2">
    <w:name w:val="List Number 1 (Level 2)"/>
    <w:basedOn w:val="Text1"/>
    <w:pPr>
      <w:numPr>
        <w:ilvl w:val="1"/>
        <w:numId w:val="16"/>
      </w:numPr>
    </w:pPr>
  </w:style>
  <w:style w:type="paragraph" w:customStyle="1" w:styleId="ListNumber1Level3">
    <w:name w:val="List Number 1 (Level 3)"/>
    <w:basedOn w:val="Text1"/>
    <w:pPr>
      <w:numPr>
        <w:ilvl w:val="2"/>
        <w:numId w:val="16"/>
      </w:numPr>
    </w:pPr>
  </w:style>
  <w:style w:type="paragraph" w:customStyle="1" w:styleId="ListNumber1Level4">
    <w:name w:val="List Number 1 (Level 4)"/>
    <w:basedOn w:val="Text1"/>
    <w:pPr>
      <w:numPr>
        <w:ilvl w:val="3"/>
        <w:numId w:val="16"/>
      </w:numPr>
    </w:pPr>
  </w:style>
  <w:style w:type="paragraph" w:styleId="ListNumber2">
    <w:name w:val="List Number 2"/>
    <w:basedOn w:val="Text2"/>
    <w:pPr>
      <w:numPr>
        <w:numId w:val="7"/>
      </w:numPr>
    </w:pPr>
  </w:style>
  <w:style w:type="paragraph" w:customStyle="1" w:styleId="ListNumber2Level2">
    <w:name w:val="List Number 2 (Level 2)"/>
    <w:basedOn w:val="Text2"/>
    <w:pPr>
      <w:numPr>
        <w:ilvl w:val="1"/>
        <w:numId w:val="7"/>
      </w:numPr>
    </w:pPr>
  </w:style>
  <w:style w:type="paragraph" w:customStyle="1" w:styleId="ListNumber2Level3">
    <w:name w:val="List Number 2 (Level 3)"/>
    <w:basedOn w:val="Text2"/>
    <w:pPr>
      <w:numPr>
        <w:ilvl w:val="2"/>
        <w:numId w:val="7"/>
      </w:numPr>
    </w:pPr>
  </w:style>
  <w:style w:type="paragraph" w:customStyle="1" w:styleId="ListNumber2Level4">
    <w:name w:val="List Number 2 (Level 4)"/>
    <w:basedOn w:val="Text2"/>
    <w:pPr>
      <w:numPr>
        <w:ilvl w:val="3"/>
        <w:numId w:val="7"/>
      </w:numPr>
    </w:pPr>
  </w:style>
  <w:style w:type="paragraph" w:styleId="ListNumber3">
    <w:name w:val="List Number 3"/>
    <w:basedOn w:val="Text3"/>
    <w:pPr>
      <w:numPr>
        <w:numId w:val="8"/>
      </w:numPr>
    </w:pPr>
  </w:style>
  <w:style w:type="paragraph" w:customStyle="1" w:styleId="ListNumber3Level2">
    <w:name w:val="List Number 3 (Level 2)"/>
    <w:basedOn w:val="Text3"/>
    <w:pPr>
      <w:numPr>
        <w:ilvl w:val="1"/>
        <w:numId w:val="8"/>
      </w:numPr>
    </w:pPr>
  </w:style>
  <w:style w:type="paragraph" w:customStyle="1" w:styleId="ListNumber3Level3">
    <w:name w:val="List Number 3 (Level 3)"/>
    <w:basedOn w:val="Text3"/>
    <w:pPr>
      <w:numPr>
        <w:ilvl w:val="2"/>
        <w:numId w:val="8"/>
      </w:numPr>
    </w:pPr>
  </w:style>
  <w:style w:type="paragraph" w:customStyle="1" w:styleId="ListNumber3Level4">
    <w:name w:val="List Number 3 (Level 4)"/>
    <w:basedOn w:val="Text3"/>
    <w:pPr>
      <w:numPr>
        <w:ilvl w:val="3"/>
        <w:numId w:val="8"/>
      </w:numPr>
    </w:pPr>
  </w:style>
  <w:style w:type="paragraph" w:styleId="ListNumber4">
    <w:name w:val="List Number 4"/>
    <w:basedOn w:val="Text4"/>
    <w:pPr>
      <w:numPr>
        <w:numId w:val="9"/>
      </w:numPr>
    </w:pPr>
  </w:style>
  <w:style w:type="paragraph" w:customStyle="1" w:styleId="ListNumber4Level2">
    <w:name w:val="List Number 4 (Level 2)"/>
    <w:basedOn w:val="Text4"/>
    <w:pPr>
      <w:numPr>
        <w:ilvl w:val="1"/>
        <w:numId w:val="9"/>
      </w:numPr>
    </w:pPr>
  </w:style>
  <w:style w:type="paragraph" w:customStyle="1" w:styleId="ListNumber4Level3">
    <w:name w:val="List Number 4 (Level 3)"/>
    <w:basedOn w:val="Text4"/>
    <w:pPr>
      <w:numPr>
        <w:ilvl w:val="2"/>
        <w:numId w:val="9"/>
      </w:numPr>
    </w:pPr>
  </w:style>
  <w:style w:type="paragraph" w:customStyle="1" w:styleId="ListNumber4Level4">
    <w:name w:val="List Number 4 (Level 4)"/>
    <w:basedOn w:val="Text4"/>
    <w:pPr>
      <w:numPr>
        <w:ilvl w:val="3"/>
        <w:numId w:val="9"/>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table" w:customStyle="1" w:styleId="TableLetterhead">
    <w:name w:val="Table Letterhead"/>
    <w:basedOn w:val="TableNormal"/>
    <w:uiPriority w:val="99"/>
    <w:tblPr>
      <w:tblCellMar>
        <w:left w:w="0" w:type="dxa"/>
        <w:bottom w:w="340" w:type="dxa"/>
        <w:right w:w="0" w:type="dxa"/>
      </w:tblCellMar>
    </w:tblPr>
  </w:style>
  <w:style w:type="paragraph" w:styleId="BalloonText">
    <w:name w:val="Balloon Text"/>
    <w:basedOn w:val="Normal"/>
    <w:link w:val="BalloonTextChar"/>
    <w:uiPriority w:val="99"/>
    <w:semiHidden/>
    <w:unhideWhenUsed/>
    <w:rsid w:val="007B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keepNext/>
      <w:numPr>
        <w:ilvl w:val="4"/>
        <w:numId w:val="1"/>
      </w:numPr>
      <w:outlineLvl w:val="4"/>
    </w:pPr>
  </w:style>
  <w:style w:type="paragraph" w:styleId="Heading6">
    <w:name w:val="heading 6"/>
    <w:basedOn w:val="Normal"/>
    <w:next w:val="Normal"/>
    <w:semiHidden/>
    <w:pPr>
      <w:keepNext/>
      <w:numPr>
        <w:ilvl w:val="5"/>
        <w:numId w:val="1"/>
      </w:numPr>
      <w:outlineLvl w:val="5"/>
    </w:pPr>
  </w:style>
  <w:style w:type="paragraph" w:styleId="Heading7">
    <w:name w:val="heading 7"/>
    <w:basedOn w:val="Normal"/>
    <w:next w:val="Normal"/>
    <w:semiHidden/>
    <w:pPr>
      <w:keepNext/>
      <w:numPr>
        <w:ilvl w:val="6"/>
        <w:numId w:val="1"/>
      </w:numPr>
      <w:outlineLvl w:val="6"/>
    </w:pPr>
  </w:style>
  <w:style w:type="paragraph" w:styleId="Heading8">
    <w:name w:val="heading 8"/>
    <w:basedOn w:val="Normal"/>
    <w:next w:val="Normal"/>
    <w:semiHidden/>
    <w:pPr>
      <w:keepNext/>
      <w:numPr>
        <w:ilvl w:val="7"/>
        <w:numId w:val="1"/>
      </w:numPr>
      <w:outlineLvl w:val="7"/>
    </w:pPr>
  </w:style>
  <w:style w:type="paragraph" w:styleId="Heading9">
    <w:name w:val="heading 9"/>
    <w:basedOn w:val="Normal"/>
    <w:next w:val="Normal"/>
    <w:semiHidden/>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Pr>
      <w:rFonts w:ascii="Arial" w:hAnsi="Arial"/>
      <w:sz w:val="16"/>
      <w:lang w:val="sk-SK" w:eastAsia="sk-SK"/>
    </w:rPr>
  </w:style>
  <w:style w:type="character" w:customStyle="1" w:styleId="HeaderChar">
    <w:name w:val="Header Char"/>
    <w:basedOn w:val="DefaultParagraphFont"/>
    <w:link w:val="Header"/>
    <w:uiPriority w:val="99"/>
    <w:rPr>
      <w:sz w:val="24"/>
      <w:lang w:val="sk-SK" w:eastAsia="sk-SK"/>
    </w:rPr>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qFormat/>
    <w:pPr>
      <w:ind w:left="2880"/>
    </w:pPr>
  </w:style>
  <w:style w:type="paragraph" w:customStyle="1" w:styleId="Text3">
    <w:name w:val="Text 3"/>
    <w:basedOn w:val="Normal"/>
    <w:qFormat/>
    <w:pPr>
      <w:ind w:left="1916"/>
    </w:pPr>
  </w:style>
  <w:style w:type="paragraph" w:customStyle="1" w:styleId="Text2">
    <w:name w:val="Text 2"/>
    <w:basedOn w:val="Normal"/>
    <w:qFormat/>
    <w:pPr>
      <w:ind w:left="1077"/>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Header">
    <w:name w:val="header"/>
    <w:basedOn w:val="Normal"/>
    <w:link w:val="HeaderChar"/>
    <w:pPr>
      <w:tabs>
        <w:tab w:val="center" w:pos="4150"/>
        <w:tab w:val="right" w:pos="8306"/>
      </w:tabs>
      <w:spacing w:after="0"/>
    </w:p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style>
  <w:style w:type="paragraph" w:styleId="TOC5">
    <w:name w:val="toc 5"/>
    <w:basedOn w:val="Normal"/>
    <w:next w:val="Normal"/>
    <w:semiHidden/>
    <w:pPr>
      <w:tabs>
        <w:tab w:val="right" w:leader="dot" w:pos="8640"/>
      </w:tabs>
      <w:spacing w:before="60" w:after="60"/>
      <w:ind w:left="2880" w:right="720" w:hanging="964"/>
    </w:pPr>
  </w:style>
  <w:style w:type="paragraph" w:styleId="TOC6">
    <w:name w:val="toc 6"/>
    <w:basedOn w:val="Normal"/>
    <w:next w:val="Normal"/>
    <w:semiHidden/>
    <w:pPr>
      <w:tabs>
        <w:tab w:val="right" w:leader="dot" w:pos="8640"/>
      </w:tabs>
      <w:spacing w:before="60" w:after="60"/>
      <w:ind w:left="2880" w:right="720" w:hanging="964"/>
    </w:pPr>
  </w:style>
  <w:style w:type="paragraph" w:styleId="TOC7">
    <w:name w:val="toc 7"/>
    <w:basedOn w:val="Normal"/>
    <w:next w:val="Normal"/>
    <w:semiHidden/>
    <w:pPr>
      <w:tabs>
        <w:tab w:val="right" w:leader="dot" w:pos="8640"/>
      </w:tabs>
      <w:spacing w:before="60" w:after="60"/>
      <w:ind w:left="2880" w:right="720" w:hanging="964"/>
    </w:pPr>
  </w:style>
  <w:style w:type="paragraph" w:styleId="TOC8">
    <w:name w:val="toc 8"/>
    <w:basedOn w:val="Normal"/>
    <w:next w:val="Normal"/>
    <w:semiHidden/>
    <w:pPr>
      <w:tabs>
        <w:tab w:val="right" w:leader="dot" w:pos="8640"/>
      </w:tabs>
      <w:spacing w:before="60" w:after="60"/>
      <w:ind w:left="2880" w:right="720" w:hanging="964"/>
    </w:pPr>
  </w:style>
  <w:style w:type="paragraph" w:styleId="TOC9">
    <w:name w:val="toc 9"/>
    <w:basedOn w:val="Normal"/>
    <w:next w:val="Normal"/>
    <w:semiHidden/>
    <w:pPr>
      <w:tabs>
        <w:tab w:val="right" w:leader="dot" w:pos="8640"/>
      </w:tabs>
      <w:spacing w:before="60" w:after="60"/>
      <w:ind w:left="2880" w:right="720" w:hanging="964"/>
    </w:pPr>
  </w:style>
  <w:style w:type="paragraph" w:styleId="ListBullet">
    <w:name w:val="List Bullet"/>
    <w:basedOn w:val="Normal"/>
    <w:pPr>
      <w:numPr>
        <w:numId w:val="2"/>
      </w:numPr>
    </w:pPr>
  </w:style>
  <w:style w:type="paragraph" w:customStyle="1" w:styleId="ListBullet1">
    <w:name w:val="List Bullet 1"/>
    <w:basedOn w:val="Text1"/>
    <w:pPr>
      <w:numPr>
        <w:numId w:val="10"/>
      </w:numPr>
    </w:pPr>
  </w:style>
  <w:style w:type="paragraph" w:styleId="ListBullet2">
    <w:name w:val="List Bullet 2"/>
    <w:basedOn w:val="Text2"/>
    <w:pPr>
      <w:numPr>
        <w:numId w:val="3"/>
      </w:numPr>
    </w:pPr>
  </w:style>
  <w:style w:type="paragraph" w:styleId="ListBullet3">
    <w:name w:val="List Bullet 3"/>
    <w:basedOn w:val="Text3"/>
    <w:pPr>
      <w:numPr>
        <w:numId w:val="4"/>
      </w:numPr>
    </w:pPr>
  </w:style>
  <w:style w:type="paragraph" w:styleId="ListBullet4">
    <w:name w:val="List Bullet 4"/>
    <w:basedOn w:val="Text4"/>
    <w:pPr>
      <w:numPr>
        <w:numId w:val="5"/>
      </w:numPr>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pPr>
  </w:style>
  <w:style w:type="paragraph" w:customStyle="1" w:styleId="ListDash2">
    <w:name w:val="List Dash 2"/>
    <w:basedOn w:val="Text2"/>
    <w:pPr>
      <w:numPr>
        <w:numId w:val="13"/>
      </w:numPr>
    </w:pPr>
  </w:style>
  <w:style w:type="paragraph" w:customStyle="1" w:styleId="ListDash3">
    <w:name w:val="List Dash 3"/>
    <w:basedOn w:val="Text3"/>
    <w:pPr>
      <w:numPr>
        <w:numId w:val="14"/>
      </w:numPr>
    </w:pPr>
  </w:style>
  <w:style w:type="paragraph" w:customStyle="1" w:styleId="ListDash4">
    <w:name w:val="List Dash 4"/>
    <w:basedOn w:val="Text4"/>
    <w:pPr>
      <w:numPr>
        <w:numId w:val="15"/>
      </w:numPr>
    </w:pPr>
  </w:style>
  <w:style w:type="paragraph" w:styleId="ListNumber">
    <w:name w:val="List Number"/>
    <w:basedOn w:val="Normal"/>
    <w:pPr>
      <w:numPr>
        <w:numId w:val="6"/>
      </w:numPr>
    </w:pPr>
  </w:style>
  <w:style w:type="paragraph" w:customStyle="1" w:styleId="ListNumberLevel2">
    <w:name w:val="List Number (Level 2)"/>
    <w:basedOn w:val="Normal"/>
    <w:pPr>
      <w:numPr>
        <w:ilvl w:val="1"/>
        <w:numId w:val="6"/>
      </w:numPr>
    </w:pPr>
  </w:style>
  <w:style w:type="paragraph" w:customStyle="1" w:styleId="ListNumberLevel3">
    <w:name w:val="List Number (Level 3)"/>
    <w:basedOn w:val="Normal"/>
    <w:pPr>
      <w:numPr>
        <w:ilvl w:val="2"/>
        <w:numId w:val="6"/>
      </w:numPr>
    </w:pPr>
  </w:style>
  <w:style w:type="paragraph" w:customStyle="1" w:styleId="ListNumberLevel4">
    <w:name w:val="List Number (Level 4)"/>
    <w:basedOn w:val="Normal"/>
    <w:pPr>
      <w:numPr>
        <w:ilvl w:val="3"/>
        <w:numId w:val="6"/>
      </w:numPr>
    </w:pPr>
  </w:style>
  <w:style w:type="paragraph" w:customStyle="1" w:styleId="ListNumber1">
    <w:name w:val="List Number 1"/>
    <w:basedOn w:val="Text1"/>
    <w:pPr>
      <w:numPr>
        <w:numId w:val="16"/>
      </w:numPr>
    </w:pPr>
  </w:style>
  <w:style w:type="paragraph" w:customStyle="1" w:styleId="ListNumber1Level2">
    <w:name w:val="List Number 1 (Level 2)"/>
    <w:basedOn w:val="Text1"/>
    <w:pPr>
      <w:numPr>
        <w:ilvl w:val="1"/>
        <w:numId w:val="16"/>
      </w:numPr>
    </w:pPr>
  </w:style>
  <w:style w:type="paragraph" w:customStyle="1" w:styleId="ListNumber1Level3">
    <w:name w:val="List Number 1 (Level 3)"/>
    <w:basedOn w:val="Text1"/>
    <w:pPr>
      <w:numPr>
        <w:ilvl w:val="2"/>
        <w:numId w:val="16"/>
      </w:numPr>
    </w:pPr>
  </w:style>
  <w:style w:type="paragraph" w:customStyle="1" w:styleId="ListNumber1Level4">
    <w:name w:val="List Number 1 (Level 4)"/>
    <w:basedOn w:val="Text1"/>
    <w:pPr>
      <w:numPr>
        <w:ilvl w:val="3"/>
        <w:numId w:val="16"/>
      </w:numPr>
    </w:pPr>
  </w:style>
  <w:style w:type="paragraph" w:styleId="ListNumber2">
    <w:name w:val="List Number 2"/>
    <w:basedOn w:val="Text2"/>
    <w:pPr>
      <w:numPr>
        <w:numId w:val="7"/>
      </w:numPr>
    </w:pPr>
  </w:style>
  <w:style w:type="paragraph" w:customStyle="1" w:styleId="ListNumber2Level2">
    <w:name w:val="List Number 2 (Level 2)"/>
    <w:basedOn w:val="Text2"/>
    <w:pPr>
      <w:numPr>
        <w:ilvl w:val="1"/>
        <w:numId w:val="7"/>
      </w:numPr>
    </w:pPr>
  </w:style>
  <w:style w:type="paragraph" w:customStyle="1" w:styleId="ListNumber2Level3">
    <w:name w:val="List Number 2 (Level 3)"/>
    <w:basedOn w:val="Text2"/>
    <w:pPr>
      <w:numPr>
        <w:ilvl w:val="2"/>
        <w:numId w:val="7"/>
      </w:numPr>
    </w:pPr>
  </w:style>
  <w:style w:type="paragraph" w:customStyle="1" w:styleId="ListNumber2Level4">
    <w:name w:val="List Number 2 (Level 4)"/>
    <w:basedOn w:val="Text2"/>
    <w:pPr>
      <w:numPr>
        <w:ilvl w:val="3"/>
        <w:numId w:val="7"/>
      </w:numPr>
    </w:pPr>
  </w:style>
  <w:style w:type="paragraph" w:styleId="ListNumber3">
    <w:name w:val="List Number 3"/>
    <w:basedOn w:val="Text3"/>
    <w:pPr>
      <w:numPr>
        <w:numId w:val="8"/>
      </w:numPr>
    </w:pPr>
  </w:style>
  <w:style w:type="paragraph" w:customStyle="1" w:styleId="ListNumber3Level2">
    <w:name w:val="List Number 3 (Level 2)"/>
    <w:basedOn w:val="Text3"/>
    <w:pPr>
      <w:numPr>
        <w:ilvl w:val="1"/>
        <w:numId w:val="8"/>
      </w:numPr>
    </w:pPr>
  </w:style>
  <w:style w:type="paragraph" w:customStyle="1" w:styleId="ListNumber3Level3">
    <w:name w:val="List Number 3 (Level 3)"/>
    <w:basedOn w:val="Text3"/>
    <w:pPr>
      <w:numPr>
        <w:ilvl w:val="2"/>
        <w:numId w:val="8"/>
      </w:numPr>
    </w:pPr>
  </w:style>
  <w:style w:type="paragraph" w:customStyle="1" w:styleId="ListNumber3Level4">
    <w:name w:val="List Number 3 (Level 4)"/>
    <w:basedOn w:val="Text3"/>
    <w:pPr>
      <w:numPr>
        <w:ilvl w:val="3"/>
        <w:numId w:val="8"/>
      </w:numPr>
    </w:pPr>
  </w:style>
  <w:style w:type="paragraph" w:styleId="ListNumber4">
    <w:name w:val="List Number 4"/>
    <w:basedOn w:val="Text4"/>
    <w:pPr>
      <w:numPr>
        <w:numId w:val="9"/>
      </w:numPr>
    </w:pPr>
  </w:style>
  <w:style w:type="paragraph" w:customStyle="1" w:styleId="ListNumber4Level2">
    <w:name w:val="List Number 4 (Level 2)"/>
    <w:basedOn w:val="Text4"/>
    <w:pPr>
      <w:numPr>
        <w:ilvl w:val="1"/>
        <w:numId w:val="9"/>
      </w:numPr>
    </w:pPr>
  </w:style>
  <w:style w:type="paragraph" w:customStyle="1" w:styleId="ListNumber4Level3">
    <w:name w:val="List Number 4 (Level 3)"/>
    <w:basedOn w:val="Text4"/>
    <w:pPr>
      <w:numPr>
        <w:ilvl w:val="2"/>
        <w:numId w:val="9"/>
      </w:numPr>
    </w:pPr>
  </w:style>
  <w:style w:type="paragraph" w:customStyle="1" w:styleId="ListNumber4Level4">
    <w:name w:val="List Number 4 (Level 4)"/>
    <w:basedOn w:val="Text4"/>
    <w:pPr>
      <w:numPr>
        <w:ilvl w:val="3"/>
        <w:numId w:val="9"/>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table" w:customStyle="1" w:styleId="TableLetterhead">
    <w:name w:val="Table Letterhead"/>
    <w:basedOn w:val="TableNormal"/>
    <w:uiPriority w:val="99"/>
    <w:tblPr>
      <w:tblCellMar>
        <w:left w:w="0" w:type="dxa"/>
        <w:bottom w:w="340" w:type="dxa"/>
        <w:right w:w="0" w:type="dxa"/>
      </w:tblCellMar>
    </w:tblPr>
  </w:style>
  <w:style w:type="paragraph" w:styleId="BalloonText">
    <w:name w:val="Balloon Text"/>
    <w:basedOn w:val="Normal"/>
    <w:link w:val="BalloonTextChar"/>
    <w:uiPriority w:val="99"/>
    <w:semiHidden/>
    <w:unhideWhenUsed/>
    <w:rsid w:val="007B2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Id>dd9daef8-41fa-42ba-a3ef-032ac4666e6b</Id>
  <Names>
    <Latin>
      <FirstName>Rui</FirstName>
      <LastName>Cavaleiro</LastName>
    </Latin>
    <Greek>
      <FirstName/>
      <LastName/>
    </Greek>
    <Cyrillic>
      <FirstName/>
      <LastName/>
    </Cyrillic>
    <DocumentScript>
      <FirstName>Rui</FirstName>
      <LastName>Cavaleiro</LastName>
      <FullName>Rui Cavaleiro</FullName>
    </DocumentScript>
  </Names>
  <Initials>RCA</Initials>
  <Gender>m</Gender>
  <Email>Rui.CAVALEIRO@ec.europa.eu</Email>
  <Service>COMM.C.3.002</Service>
  <Function/>
  <WebAddress/>
  <InheritedWebAddress>http://europa.eu</InheritedWebAddress>
  <OrgaEntity1>
    <Id>e9c44579-0ea2-4ad8-9338-88a54b85df56</Id>
    <LogicalLevel>1</LogicalLevel>
    <Name>COMM</Name>
    <HeadLine1>GENERÁLNE RIADITEĽSTVO PRE KOMUNIKÁCIU</HeadLine1>
    <HeadLine2/>
    <PrimaryAddressId>f03b5801-04c9-4931-aa17-c6d6c70bc579</PrimaryAddressId>
    <SecondaryAddressId/>
    <WebAddress/>
    <InheritedWebAddress>http://europa.eu</InheritedWebAddress>
    <ShowInHeader>true</ShowInHeader>
  </OrgaEntity1>
  <OrgaEntity2>
    <Id>9d0c2a23-e3a0-4967-b138-0d841270e20a</Id>
    <LogicalLevel>2</LogicalLevel>
    <Name>COMM.C</Name>
    <HeadLine1>Komunikácia s občanmi</HeadLine1>
    <HeadLine2/>
    <PrimaryAddressId>f03b5801-04c9-4931-aa17-c6d6c70bc579</PrimaryAddressId>
    <SecondaryAddressId/>
    <WebAddress/>
    <InheritedWebAddress>http://europa.eu</InheritedWebAddress>
    <ShowInHeader>true</ShowInHeader>
  </OrgaEntity2>
  <OrgaEntity3>
    <Id>c249254e-e847-4ea6-b89a-8e7edc99a0df</Id>
    <LogicalLevel>3</LogicalLevel>
    <Name>COMM.C.3</Name>
    <HeadLine1>Kontakt s občanmi</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V Bruseli</Location>
      <Footer>Commission européenne/Europese Commissie, 1049 Bruxelles/Brussel, BELGIQUE/BELGIË — Tel. +32 2 299 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+32 229 96113</Phone>
    <Office>L-56 03/009</Office>
  </MainWorkplace>
  <Workplaces>
    <Workplace IsMain="false">
      <AddressId>1264fb81-f6bb-475e-9f9d-a937d3be6ee2</AddressId>
      <Fax/>
      <Phone/>
      <Office/>
    </Workplace>
    <Workplace IsMain="true">
      <AddressId>f03b5801-04c9-4931-aa17-c6d6c70bc579</AddressId>
      <Fax/>
      <Phone>+32 2 299 6113</Phone>
      <Office>L-56 03/009</Office>
    </Workplace>
  </Workplaces>
</Author>
</file>

<file path=customXml/item2.xml><?xml version="1.0" encoding="utf-8"?>
<EurolookProperties>
  <Created>
    <Version>10.0.36920.0</Version>
    <Date>2018-03-26T11:38:11</Date>
    <Language>EN</Language>
  </Created>
  <Edited>
    <Version>10.0.36920.0</Version>
    <Date>2018-03-26T11:41:57</Date>
  </Edited>
  <DocumentModel>
    <Id>0b054141-88b1-4efb-8c91-2905cb0bed6c</Id>
    <Name>Note</Name>
  </DocumentModel>
  <DocumentDate>2018-03-26T11:38:11</DocumentDate>
  <DocumentVersion>0.1</DocumentVersion>
  <CompatibilityMode>Eurolook10</CompatibilityMode>
  <Address/>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Kancelária:</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EURÓPSKA KOMISIA</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priama linka:</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4</Pages>
  <Words>447</Words>
  <Characters>2552</Characters>
  <Application>Microsoft Office Word</Application>
  <DocSecurity>0</DocSecurity>
  <PresentationFormat>Microsoft Word 14.0</PresentationFormat>
  <Lines>21</Lines>
  <Paragraphs>5</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CAVALEIRO AZEVEDO Rui (COMM)</dc:creator>
  <cp:lastModifiedBy>DEBNAROVA Lubica (COMM-BRATISLAVA-EXT)</cp:lastModifiedBy>
  <cp:revision>7</cp:revision>
  <dcterms:created xsi:type="dcterms:W3CDTF">2018-05-11T14:45:00Z</dcterms:created>
  <dcterms:modified xsi:type="dcterms:W3CDTF">2018-05-31T14:23:00Z</dcterms:modified>
</cp:coreProperties>
</file>